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5622" w14:textId="77777777" w:rsidR="006A1F30" w:rsidRPr="00626353" w:rsidRDefault="006A1F30">
      <w:pPr>
        <w:pStyle w:val="Heading3"/>
        <w:jc w:val="center"/>
        <w:rPr>
          <w:rFonts w:ascii="New York" w:hAnsi="New York"/>
          <w:b/>
          <w:sz w:val="24"/>
          <w:lang w:val="fr-FR"/>
        </w:rPr>
      </w:pPr>
      <w:r w:rsidRPr="00626353">
        <w:rPr>
          <w:rFonts w:ascii="New York" w:hAnsi="New York"/>
          <w:b/>
          <w:sz w:val="24"/>
          <w:lang w:val="fr-FR"/>
        </w:rPr>
        <w:t>CYTOFLUOROMÉTRIE</w:t>
      </w:r>
    </w:p>
    <w:p w14:paraId="15671F42" w14:textId="241A40F8" w:rsidR="00626353" w:rsidRDefault="00626353" w:rsidP="00626353">
      <w:pPr>
        <w:jc w:val="center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FACS</w:t>
      </w:r>
      <w:r>
        <w:rPr>
          <w:rFonts w:ascii="New York" w:hAnsi="New York"/>
          <w:sz w:val="24"/>
          <w:lang w:val="fr-FR"/>
        </w:rPr>
        <w:t xml:space="preserve"> = </w:t>
      </w:r>
      <w:r w:rsidRPr="00626353">
        <w:rPr>
          <w:rFonts w:ascii="New York" w:hAnsi="New York"/>
          <w:sz w:val="24"/>
          <w:lang w:val="fr-FR"/>
        </w:rPr>
        <w:t>fluorescence-</w:t>
      </w:r>
      <w:proofErr w:type="spellStart"/>
      <w:r w:rsidRPr="00626353">
        <w:rPr>
          <w:rFonts w:ascii="New York" w:hAnsi="New York"/>
          <w:sz w:val="24"/>
          <w:lang w:val="fr-FR"/>
        </w:rPr>
        <w:t>activated</w:t>
      </w:r>
      <w:proofErr w:type="spellEnd"/>
      <w:r w:rsidRPr="00626353">
        <w:rPr>
          <w:rFonts w:ascii="New York" w:hAnsi="New York"/>
          <w:sz w:val="24"/>
          <w:lang w:val="fr-FR"/>
        </w:rPr>
        <w:t xml:space="preserve"> </w:t>
      </w:r>
      <w:proofErr w:type="spellStart"/>
      <w:r w:rsidRPr="00626353">
        <w:rPr>
          <w:rFonts w:ascii="New York" w:hAnsi="New York"/>
          <w:sz w:val="24"/>
          <w:lang w:val="fr-FR"/>
        </w:rPr>
        <w:t>cell</w:t>
      </w:r>
      <w:proofErr w:type="spellEnd"/>
      <w:r w:rsidRPr="00626353">
        <w:rPr>
          <w:rFonts w:ascii="New York" w:hAnsi="New York"/>
          <w:sz w:val="24"/>
          <w:lang w:val="fr-FR"/>
        </w:rPr>
        <w:t xml:space="preserve"> SCANNER</w:t>
      </w:r>
    </w:p>
    <w:p w14:paraId="1D6F9045" w14:textId="77777777" w:rsidR="00B97EAA" w:rsidRDefault="00B97EAA" w:rsidP="00626353">
      <w:pPr>
        <w:jc w:val="center"/>
        <w:rPr>
          <w:rFonts w:ascii="New York" w:hAnsi="New York"/>
          <w:sz w:val="24"/>
          <w:lang w:val="fr-FR"/>
        </w:rPr>
      </w:pPr>
    </w:p>
    <w:p w14:paraId="4C3146A3" w14:textId="77777777" w:rsidR="00B97EAA" w:rsidRPr="00626353" w:rsidRDefault="00B97EAA" w:rsidP="00B97EAA">
      <w:pPr>
        <w:rPr>
          <w:rFonts w:ascii="New York" w:hAnsi="New York"/>
          <w:b/>
          <w:sz w:val="24"/>
          <w:lang w:val="fr-FR"/>
        </w:rPr>
      </w:pPr>
      <w:r w:rsidRPr="00626353">
        <w:rPr>
          <w:rFonts w:ascii="New York" w:hAnsi="New York"/>
          <w:b/>
          <w:sz w:val="24"/>
          <w:lang w:val="fr-FR"/>
        </w:rPr>
        <w:t xml:space="preserve">Attention aux </w:t>
      </w:r>
      <w:proofErr w:type="spellStart"/>
      <w:r w:rsidRPr="00626353">
        <w:rPr>
          <w:rFonts w:ascii="New York" w:hAnsi="New York"/>
          <w:b/>
          <w:sz w:val="24"/>
          <w:lang w:val="fr-FR"/>
        </w:rPr>
        <w:t>eppendorfs</w:t>
      </w:r>
      <w:proofErr w:type="spellEnd"/>
      <w:r w:rsidRPr="00626353">
        <w:rPr>
          <w:rFonts w:ascii="New York" w:hAnsi="New York"/>
          <w:b/>
          <w:sz w:val="24"/>
          <w:lang w:val="fr-FR"/>
        </w:rPr>
        <w:t xml:space="preserve"> ! </w:t>
      </w:r>
      <w:r w:rsidRPr="00626353">
        <w:rPr>
          <w:rFonts w:ascii="New York" w:hAnsi="New York"/>
          <w:sz w:val="24"/>
          <w:lang w:val="fr-FR"/>
        </w:rPr>
        <w:t>Ceux avec les rebords vont rehausser de 0,5 mm le positon de tube dans le cytomètre et ceci bloquera la sonde de ce dernier. Vous allez acquérir 0 évènements et vous serez triste.</w:t>
      </w:r>
    </w:p>
    <w:p w14:paraId="196FAF23" w14:textId="77777777" w:rsidR="00B97EAA" w:rsidRPr="00626353" w:rsidRDefault="00B97EAA" w:rsidP="00B97EAA">
      <w:pPr>
        <w:ind w:left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noProof/>
          <w:sz w:val="24"/>
          <w:lang w:val="en-US"/>
        </w:rPr>
        <w:drawing>
          <wp:inline distT="0" distB="0" distL="0" distR="0" wp14:anchorId="1AEC5D82" wp14:editId="78CBF500">
            <wp:extent cx="1431502" cy="748045"/>
            <wp:effectExtent l="0" t="0" r="0" b="0"/>
            <wp:docPr id="2" name="Picture 2" descr="Macintosh HD 2:Users:leonid:Desktop: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 2:Users:leonid:Desktop:Untitled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79" cy="7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95F9" w14:textId="77777777" w:rsidR="00B97EAA" w:rsidRPr="00626353" w:rsidRDefault="00B97EAA" w:rsidP="00B97EAA">
      <w:pPr>
        <w:ind w:left="709"/>
        <w:rPr>
          <w:rFonts w:ascii="New York" w:hAnsi="New York"/>
          <w:sz w:val="24"/>
          <w:lang w:val="fr-FR"/>
        </w:rPr>
      </w:pPr>
    </w:p>
    <w:p w14:paraId="5BFE773D" w14:textId="77777777" w:rsidR="00B97EAA" w:rsidRPr="00626353" w:rsidRDefault="00B97EAA" w:rsidP="00626353">
      <w:pPr>
        <w:jc w:val="center"/>
        <w:rPr>
          <w:rFonts w:ascii="New York" w:hAnsi="New York"/>
          <w:sz w:val="24"/>
          <w:lang w:val="fr-FR"/>
        </w:rPr>
      </w:pPr>
    </w:p>
    <w:p w14:paraId="723A2818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3C212771" w14:textId="35E6DE34" w:rsidR="006A1F30" w:rsidRPr="00626353" w:rsidRDefault="006A1F30">
      <w:pPr>
        <w:numPr>
          <w:ilvl w:val="0"/>
          <w:numId w:val="1"/>
        </w:numPr>
        <w:ind w:left="709" w:hanging="709"/>
        <w:rPr>
          <w:rFonts w:ascii="New York" w:hAnsi="New York"/>
          <w:color w:val="000000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Ensemenc</w:t>
      </w:r>
      <w:r w:rsidR="00CF3E78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une culture de cellules XXX à 35*10</w:t>
      </w:r>
      <w:r w:rsidRPr="00626353">
        <w:rPr>
          <w:rFonts w:ascii="New York" w:hAnsi="New York"/>
          <w:sz w:val="24"/>
          <w:vertAlign w:val="superscript"/>
          <w:lang w:val="fr-FR"/>
        </w:rPr>
        <w:t>3</w:t>
      </w:r>
      <w:r w:rsidRPr="00626353">
        <w:rPr>
          <w:rFonts w:ascii="New York" w:hAnsi="New York"/>
          <w:sz w:val="24"/>
          <w:lang w:val="fr-FR"/>
        </w:rPr>
        <w:t>/cm</w:t>
      </w:r>
      <w:r w:rsidRPr="00626353">
        <w:rPr>
          <w:rFonts w:ascii="New York" w:hAnsi="New York"/>
          <w:sz w:val="24"/>
          <w:vertAlign w:val="superscript"/>
          <w:lang w:val="fr-FR"/>
        </w:rPr>
        <w:t>2</w:t>
      </w:r>
      <w:r w:rsidRPr="00626353">
        <w:rPr>
          <w:rFonts w:ascii="New York" w:hAnsi="New York"/>
          <w:color w:val="000000"/>
          <w:sz w:val="24"/>
          <w:lang w:val="fr-FR"/>
        </w:rPr>
        <w:t xml:space="preserve"> à 2</w:t>
      </w:r>
      <w:r w:rsidRPr="00626353">
        <w:rPr>
          <w:sz w:val="24"/>
          <w:lang w:val="fr-FR"/>
        </w:rPr>
        <w:t>*</w:t>
      </w:r>
      <w:r w:rsidRPr="00626353">
        <w:rPr>
          <w:rFonts w:ascii="New York" w:hAnsi="New York"/>
          <w:color w:val="000000"/>
          <w:sz w:val="24"/>
          <w:lang w:val="fr-FR"/>
        </w:rPr>
        <w:t>10</w:t>
      </w:r>
      <w:r w:rsidRPr="00626353">
        <w:rPr>
          <w:rFonts w:ascii="New York" w:hAnsi="New York"/>
          <w:color w:val="000000"/>
          <w:sz w:val="24"/>
          <w:vertAlign w:val="superscript"/>
          <w:lang w:val="fr-FR"/>
        </w:rPr>
        <w:t>5</w:t>
      </w:r>
      <w:r w:rsidRPr="00626353">
        <w:rPr>
          <w:rFonts w:ascii="New York" w:hAnsi="New York"/>
          <w:sz w:val="24"/>
          <w:lang w:val="fr-FR"/>
        </w:rPr>
        <w:t xml:space="preserve"> cellules dans 1 ml de milieu de culture avec 10% FBS (MC) par puits de plaque de 6 puits.</w:t>
      </w:r>
    </w:p>
    <w:p w14:paraId="5EF2E44E" w14:textId="77777777" w:rsidR="006A1F30" w:rsidRPr="00626353" w:rsidRDefault="006A1F30">
      <w:pPr>
        <w:rPr>
          <w:rFonts w:ascii="New York" w:hAnsi="New York"/>
          <w:color w:val="000000"/>
          <w:sz w:val="24"/>
          <w:lang w:val="fr-FR"/>
        </w:rPr>
      </w:pPr>
    </w:p>
    <w:p w14:paraId="272D5E67" w14:textId="67B4DEE8" w:rsidR="006A1F30" w:rsidRPr="00626353" w:rsidRDefault="006A1F30">
      <w:pPr>
        <w:numPr>
          <w:ilvl w:val="0"/>
          <w:numId w:val="1"/>
        </w:numPr>
        <w:ind w:left="709" w:hanging="709"/>
        <w:rPr>
          <w:rFonts w:ascii="New York" w:hAnsi="New York"/>
          <w:color w:val="000000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>Cultiv</w:t>
      </w:r>
      <w:r w:rsidR="00CF3E78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>les cellules 24 heures dans l'incubateur (5% CO</w:t>
      </w:r>
      <w:r w:rsidRPr="00626353">
        <w:rPr>
          <w:rFonts w:ascii="New York" w:hAnsi="New York"/>
          <w:color w:val="000000"/>
          <w:sz w:val="24"/>
          <w:vertAlign w:val="subscript"/>
          <w:lang w:val="fr-FR"/>
        </w:rPr>
        <w:t>2</w:t>
      </w:r>
      <w:r w:rsidRPr="00626353">
        <w:rPr>
          <w:rFonts w:ascii="New York" w:hAnsi="New York"/>
          <w:color w:val="000000"/>
          <w:sz w:val="24"/>
          <w:lang w:val="fr-FR"/>
        </w:rPr>
        <w:t xml:space="preserve">; 37°C) </w:t>
      </w:r>
    </w:p>
    <w:p w14:paraId="128B55A2" w14:textId="25FED0D0" w:rsidR="006A1F30" w:rsidRPr="00626353" w:rsidRDefault="00856916">
      <w:pPr>
        <w:ind w:firstLine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i/>
          <w:color w:val="000000"/>
          <w:sz w:val="22"/>
          <w:lang w:val="fr-FR"/>
        </w:rPr>
        <w:t>Évit</w:t>
      </w:r>
      <w:r w:rsidR="00CF3E78">
        <w:rPr>
          <w:rFonts w:ascii="New York" w:hAnsi="New York"/>
          <w:i/>
          <w:color w:val="000000"/>
          <w:sz w:val="22"/>
          <w:lang w:val="fr-FR"/>
        </w:rPr>
        <w:t xml:space="preserve">er </w:t>
      </w:r>
      <w:r w:rsidR="006A1F30" w:rsidRPr="00626353">
        <w:rPr>
          <w:rFonts w:ascii="New York" w:hAnsi="New York"/>
          <w:i/>
          <w:color w:val="000000"/>
          <w:sz w:val="22"/>
          <w:lang w:val="fr-FR"/>
        </w:rPr>
        <w:t xml:space="preserve">l’utilisation d’un agent de </w:t>
      </w:r>
      <w:r w:rsidRPr="00626353">
        <w:rPr>
          <w:rFonts w:ascii="New York" w:hAnsi="New York"/>
          <w:i/>
          <w:color w:val="000000"/>
          <w:sz w:val="22"/>
          <w:lang w:val="fr-FR"/>
        </w:rPr>
        <w:t>sélection</w:t>
      </w:r>
      <w:r w:rsidR="006A1F30" w:rsidRPr="00626353">
        <w:rPr>
          <w:rFonts w:ascii="New York" w:hAnsi="New York"/>
          <w:i/>
          <w:color w:val="000000"/>
          <w:sz w:val="22"/>
          <w:lang w:val="fr-FR"/>
        </w:rPr>
        <w:t xml:space="preserve"> (p.ex. G418)</w:t>
      </w:r>
    </w:p>
    <w:p w14:paraId="0660F4E2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509F2B16" w14:textId="2363112B" w:rsidR="006A1F30" w:rsidRPr="00626353" w:rsidRDefault="006A1F30" w:rsidP="006A1F30">
      <w:pPr>
        <w:numPr>
          <w:ilvl w:val="1"/>
          <w:numId w:val="1"/>
        </w:numPr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>Rinc</w:t>
      </w:r>
      <w:r w:rsidR="00CF3E78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>la monocouche de cellules 2 fois avec 3 ml du PBS, afin d'enlever les cellules mortes.</w:t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b/>
          <w:color w:val="818181"/>
          <w:sz w:val="24"/>
          <w:lang w:val="fr-FR"/>
        </w:rPr>
        <w:t>TP</w:t>
      </w:r>
    </w:p>
    <w:p w14:paraId="0544D28C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1"/>
        <w:gridCol w:w="5072"/>
      </w:tblGrid>
      <w:tr w:rsidR="006A1F30" w:rsidRPr="00626353" w14:paraId="52C4A81E" w14:textId="77777777">
        <w:tc>
          <w:tcPr>
            <w:tcW w:w="4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DF962" w14:textId="0991C76B" w:rsidR="006A1F30" w:rsidRPr="00626353" w:rsidRDefault="006A1F30">
            <w:pPr>
              <w:numPr>
                <w:ilvl w:val="0"/>
                <w:numId w:val="1"/>
              </w:numPr>
              <w:ind w:left="709" w:hanging="709"/>
              <w:rPr>
                <w:rFonts w:ascii="New York" w:hAnsi="New York"/>
                <w:sz w:val="24"/>
                <w:lang w:val="fr-FR"/>
              </w:rPr>
            </w:pPr>
            <w:r w:rsidRPr="00626353">
              <w:rPr>
                <w:rFonts w:ascii="New York" w:hAnsi="New York"/>
                <w:sz w:val="24"/>
                <w:lang w:val="fr-FR"/>
              </w:rPr>
              <w:t>Ajout</w:t>
            </w:r>
            <w:r w:rsidR="00CF3E78">
              <w:rPr>
                <w:rFonts w:ascii="New York" w:hAnsi="New York"/>
                <w:sz w:val="24"/>
                <w:lang w:val="fr-FR"/>
              </w:rPr>
              <w:t xml:space="preserve">er </w:t>
            </w:r>
            <w:r w:rsidRPr="00626353">
              <w:rPr>
                <w:rFonts w:ascii="New York" w:hAnsi="New York"/>
                <w:sz w:val="24"/>
                <w:lang w:val="fr-FR"/>
              </w:rPr>
              <w:t xml:space="preserve">150 </w:t>
            </w:r>
            <w:proofErr w:type="spellStart"/>
            <w:r w:rsidRPr="00626353">
              <w:rPr>
                <w:sz w:val="24"/>
                <w:lang w:val="fr-FR"/>
              </w:rPr>
              <w:t>u</w:t>
            </w:r>
            <w:r w:rsidRPr="00626353">
              <w:rPr>
                <w:rFonts w:ascii="New York" w:hAnsi="New York"/>
                <w:sz w:val="24"/>
                <w:lang w:val="fr-FR"/>
              </w:rPr>
              <w:t>l</w:t>
            </w:r>
            <w:proofErr w:type="spellEnd"/>
            <w:r w:rsidRPr="00626353">
              <w:rPr>
                <w:rFonts w:ascii="New York" w:hAnsi="New York"/>
                <w:sz w:val="24"/>
                <w:lang w:val="fr-FR"/>
              </w:rPr>
              <w:t xml:space="preserve"> de trypsine dans chaque puits, incub</w:t>
            </w:r>
            <w:r w:rsidR="00CF3E78">
              <w:rPr>
                <w:rFonts w:ascii="New York" w:hAnsi="New York"/>
                <w:sz w:val="24"/>
                <w:lang w:val="fr-FR"/>
              </w:rPr>
              <w:t xml:space="preserve">er </w:t>
            </w:r>
            <w:r w:rsidRPr="00626353">
              <w:rPr>
                <w:rFonts w:ascii="New York" w:hAnsi="New York"/>
                <w:sz w:val="24"/>
                <w:lang w:val="fr-FR"/>
              </w:rPr>
              <w:t>selon le type cellulaire.</w:t>
            </w:r>
          </w:p>
          <w:p w14:paraId="16650B1B" w14:textId="77777777" w:rsidR="006A1F30" w:rsidRPr="00626353" w:rsidRDefault="006A1F30">
            <w:pPr>
              <w:rPr>
                <w:rFonts w:ascii="New York" w:hAnsi="New York"/>
                <w:sz w:val="24"/>
                <w:lang w:val="fr-FR"/>
              </w:rPr>
            </w:pPr>
          </w:p>
        </w:tc>
        <w:tc>
          <w:tcPr>
            <w:tcW w:w="5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7D0DE" w14:textId="45EBB2EB" w:rsidR="006A1F30" w:rsidRPr="00626353" w:rsidRDefault="006A1F30">
            <w:pPr>
              <w:jc w:val="right"/>
              <w:rPr>
                <w:rFonts w:ascii="New York" w:hAnsi="New York"/>
                <w:sz w:val="24"/>
                <w:lang w:val="fr-FR"/>
              </w:rPr>
            </w:pPr>
            <w:r w:rsidRPr="00626353">
              <w:rPr>
                <w:rFonts w:ascii="New York" w:hAnsi="New York"/>
                <w:sz w:val="24"/>
                <w:lang w:val="fr-FR"/>
              </w:rPr>
              <w:t>Ajout</w:t>
            </w:r>
            <w:r w:rsidR="00CF3E78">
              <w:rPr>
                <w:rFonts w:ascii="New York" w:hAnsi="New York"/>
                <w:sz w:val="24"/>
                <w:lang w:val="fr-FR"/>
              </w:rPr>
              <w:t xml:space="preserve">er </w:t>
            </w:r>
            <w:r w:rsidRPr="00626353">
              <w:rPr>
                <w:rFonts w:ascii="New York" w:hAnsi="New York"/>
                <w:sz w:val="24"/>
                <w:lang w:val="fr-FR"/>
              </w:rPr>
              <w:t xml:space="preserve">300 </w:t>
            </w:r>
            <w:proofErr w:type="spellStart"/>
            <w:r w:rsidRPr="00626353">
              <w:rPr>
                <w:sz w:val="24"/>
                <w:lang w:val="fr-FR"/>
              </w:rPr>
              <w:t>u</w:t>
            </w:r>
            <w:r w:rsidRPr="00626353">
              <w:rPr>
                <w:rFonts w:ascii="New York" w:hAnsi="New York"/>
                <w:sz w:val="24"/>
                <w:lang w:val="fr-FR"/>
              </w:rPr>
              <w:t>l</w:t>
            </w:r>
            <w:proofErr w:type="spellEnd"/>
            <w:r w:rsidRPr="00626353">
              <w:rPr>
                <w:rFonts w:ascii="New York" w:hAnsi="New York"/>
                <w:sz w:val="24"/>
                <w:lang w:val="fr-FR"/>
              </w:rPr>
              <w:t xml:space="preserve"> de VERSENE </w:t>
            </w:r>
            <w:r w:rsidRPr="00626353">
              <w:rPr>
                <w:rFonts w:ascii="New York" w:hAnsi="New York"/>
                <w:sz w:val="24"/>
                <w:vertAlign w:val="superscript"/>
                <w:lang w:val="fr-FR"/>
              </w:rPr>
              <w:t>1</w:t>
            </w:r>
            <w:r w:rsidRPr="00626353">
              <w:rPr>
                <w:rFonts w:ascii="New York" w:hAnsi="New York"/>
                <w:sz w:val="24"/>
                <w:lang w:val="fr-FR"/>
              </w:rPr>
              <w:t xml:space="preserve"> dans chaque puits, incub</w:t>
            </w:r>
            <w:r w:rsidR="00CF3E78">
              <w:rPr>
                <w:rFonts w:ascii="New York" w:hAnsi="New York"/>
                <w:sz w:val="24"/>
                <w:lang w:val="fr-FR"/>
              </w:rPr>
              <w:t xml:space="preserve">er </w:t>
            </w:r>
            <w:r w:rsidRPr="00626353">
              <w:rPr>
                <w:rFonts w:ascii="New York" w:hAnsi="New York"/>
                <w:sz w:val="24"/>
                <w:lang w:val="fr-FR"/>
              </w:rPr>
              <w:t>selon le type cellulaire.</w:t>
            </w:r>
          </w:p>
        </w:tc>
      </w:tr>
      <w:tr w:rsidR="006A1F30" w:rsidRPr="00626353" w14:paraId="3106AACF" w14:textId="77777777">
        <w:tc>
          <w:tcPr>
            <w:tcW w:w="4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26E13" w14:textId="77777777" w:rsidR="006A1F30" w:rsidRPr="00626353" w:rsidRDefault="006A1F30">
            <w:pPr>
              <w:numPr>
                <w:ilvl w:val="0"/>
                <w:numId w:val="1"/>
              </w:numPr>
              <w:ind w:left="709" w:hanging="709"/>
              <w:rPr>
                <w:rFonts w:ascii="New York" w:hAnsi="New York"/>
                <w:sz w:val="24"/>
                <w:lang w:val="fr-FR"/>
              </w:rPr>
            </w:pPr>
            <w:r w:rsidRPr="00626353">
              <w:rPr>
                <w:rFonts w:ascii="New York" w:hAnsi="New York"/>
                <w:sz w:val="24"/>
                <w:lang w:val="fr-FR"/>
              </w:rPr>
              <w:t xml:space="preserve">Neutraliser la trypsine avec 850 </w:t>
            </w:r>
            <w:proofErr w:type="spellStart"/>
            <w:r w:rsidRPr="00626353">
              <w:rPr>
                <w:sz w:val="24"/>
                <w:lang w:val="fr-FR"/>
              </w:rPr>
              <w:t>u</w:t>
            </w:r>
            <w:r w:rsidRPr="00626353">
              <w:rPr>
                <w:rFonts w:ascii="New York" w:hAnsi="New York"/>
                <w:sz w:val="24"/>
                <w:lang w:val="fr-FR"/>
              </w:rPr>
              <w:t>l</w:t>
            </w:r>
            <w:proofErr w:type="spellEnd"/>
            <w:r w:rsidRPr="00626353">
              <w:rPr>
                <w:rFonts w:ascii="New York" w:hAnsi="New York"/>
                <w:sz w:val="24"/>
                <w:lang w:val="fr-FR"/>
              </w:rPr>
              <w:t xml:space="preserve"> de MC </w:t>
            </w:r>
          </w:p>
        </w:tc>
        <w:tc>
          <w:tcPr>
            <w:tcW w:w="5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5AD51" w14:textId="255D188F" w:rsidR="006A1F30" w:rsidRPr="00626353" w:rsidRDefault="006A1F30">
            <w:pPr>
              <w:jc w:val="right"/>
              <w:rPr>
                <w:rFonts w:ascii="New York" w:hAnsi="New York"/>
                <w:sz w:val="24"/>
                <w:lang w:val="fr-FR"/>
              </w:rPr>
            </w:pPr>
            <w:r w:rsidRPr="00626353">
              <w:rPr>
                <w:rFonts w:ascii="New York" w:hAnsi="New York"/>
                <w:sz w:val="24"/>
                <w:lang w:val="fr-FR"/>
              </w:rPr>
              <w:t>Enlev</w:t>
            </w:r>
            <w:r w:rsidR="00CF3E78">
              <w:rPr>
                <w:rFonts w:ascii="New York" w:hAnsi="New York"/>
                <w:sz w:val="24"/>
                <w:lang w:val="fr-FR"/>
              </w:rPr>
              <w:t xml:space="preserve">er </w:t>
            </w:r>
            <w:r w:rsidRPr="00626353">
              <w:rPr>
                <w:rFonts w:ascii="New York" w:hAnsi="New York"/>
                <w:sz w:val="24"/>
                <w:lang w:val="fr-FR"/>
              </w:rPr>
              <w:t>le VERSENE, «tapotez» la plaque. Ajout</w:t>
            </w:r>
            <w:r w:rsidR="00CF3E78">
              <w:rPr>
                <w:rFonts w:ascii="New York" w:hAnsi="New York"/>
                <w:sz w:val="24"/>
                <w:lang w:val="fr-FR"/>
              </w:rPr>
              <w:t xml:space="preserve">er </w:t>
            </w:r>
            <w:r w:rsidRPr="00626353">
              <w:rPr>
                <w:rFonts w:ascii="New York" w:hAnsi="New York"/>
                <w:sz w:val="24"/>
                <w:lang w:val="fr-FR"/>
              </w:rPr>
              <w:t xml:space="preserve">850 </w:t>
            </w:r>
            <w:proofErr w:type="spellStart"/>
            <w:r w:rsidRPr="00626353">
              <w:rPr>
                <w:sz w:val="24"/>
                <w:lang w:val="fr-FR"/>
              </w:rPr>
              <w:t>u</w:t>
            </w:r>
            <w:r w:rsidRPr="00626353">
              <w:rPr>
                <w:rFonts w:ascii="New York" w:hAnsi="New York"/>
                <w:sz w:val="24"/>
                <w:lang w:val="fr-FR"/>
              </w:rPr>
              <w:t>l</w:t>
            </w:r>
            <w:proofErr w:type="spellEnd"/>
            <w:r w:rsidRPr="00626353">
              <w:rPr>
                <w:rFonts w:ascii="New York" w:hAnsi="New York"/>
                <w:sz w:val="24"/>
                <w:lang w:val="fr-FR"/>
              </w:rPr>
              <w:t xml:space="preserve"> de MC</w:t>
            </w:r>
          </w:p>
        </w:tc>
      </w:tr>
    </w:tbl>
    <w:p w14:paraId="67D38B62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b/>
          <w:color w:val="818181"/>
          <w:sz w:val="24"/>
          <w:lang w:val="fr-FR"/>
        </w:rPr>
        <w:t>TP</w:t>
      </w:r>
    </w:p>
    <w:p w14:paraId="399713AE" w14:textId="41C122D7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Décoll</w:t>
      </w:r>
      <w:r w:rsidR="00CF3E78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les cellules en pipetant la suspension plusieurs fois et transfér</w:t>
      </w:r>
      <w:r w:rsidR="00CF3E78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les dans un tube 5 ml.</w:t>
      </w:r>
    </w:p>
    <w:p w14:paraId="73DAD552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2D36A633" w14:textId="40862C91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>Rinc</w:t>
      </w:r>
      <w:r w:rsidR="00CF3E78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 xml:space="preserve">le </w:t>
      </w:r>
      <w:r w:rsidRPr="00626353">
        <w:rPr>
          <w:rFonts w:ascii="New York" w:hAnsi="New York"/>
          <w:sz w:val="24"/>
          <w:lang w:val="fr-FR"/>
        </w:rPr>
        <w:t>puits</w:t>
      </w:r>
      <w:r w:rsidRPr="00626353">
        <w:rPr>
          <w:rFonts w:ascii="New York" w:hAnsi="New York"/>
          <w:color w:val="000000"/>
          <w:sz w:val="24"/>
          <w:lang w:val="fr-FR"/>
        </w:rPr>
        <w:t xml:space="preserve"> avec 500 </w:t>
      </w:r>
      <w:proofErr w:type="spellStart"/>
      <w:r w:rsidRPr="00626353">
        <w:rPr>
          <w:sz w:val="24"/>
          <w:lang w:val="fr-FR"/>
        </w:rPr>
        <w:t>u</w:t>
      </w:r>
      <w:r w:rsidRPr="00626353">
        <w:rPr>
          <w:rFonts w:ascii="New York" w:hAnsi="New York"/>
          <w:color w:val="000000"/>
          <w:sz w:val="24"/>
          <w:lang w:val="fr-FR"/>
        </w:rPr>
        <w:t>l</w:t>
      </w:r>
      <w:proofErr w:type="spellEnd"/>
      <w:r w:rsidRPr="00626353">
        <w:rPr>
          <w:rFonts w:ascii="New York" w:hAnsi="New York"/>
          <w:color w:val="000000"/>
          <w:sz w:val="24"/>
          <w:lang w:val="fr-FR"/>
        </w:rPr>
        <w:t xml:space="preserve"> de MC.</w:t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color w:val="000000"/>
          <w:sz w:val="24"/>
          <w:lang w:val="fr-FR"/>
        </w:rPr>
        <w:tab/>
      </w:r>
      <w:r w:rsidRPr="00626353">
        <w:rPr>
          <w:rFonts w:ascii="New York" w:hAnsi="New York"/>
          <w:b/>
          <w:color w:val="000000"/>
          <w:sz w:val="24"/>
          <w:lang w:val="fr-FR"/>
        </w:rPr>
        <w:t>TP</w:t>
      </w:r>
    </w:p>
    <w:p w14:paraId="2492AC4D" w14:textId="77777777" w:rsidR="006A1F30" w:rsidRPr="00626353" w:rsidRDefault="006A1F30">
      <w:pPr>
        <w:ind w:left="709" w:hanging="709"/>
        <w:jc w:val="both"/>
        <w:rPr>
          <w:sz w:val="24"/>
          <w:lang w:val="fr-FR"/>
        </w:rPr>
      </w:pPr>
    </w:p>
    <w:p w14:paraId="29E8BB2C" w14:textId="265FD3E6" w:rsidR="006A1F30" w:rsidRPr="00626353" w:rsidRDefault="006A1F30">
      <w:pPr>
        <w:numPr>
          <w:ilvl w:val="0"/>
          <w:numId w:val="1"/>
        </w:numPr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>Centrifug</w:t>
      </w:r>
      <w:r w:rsidR="00CF3E78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 xml:space="preserve">10 min  à </w:t>
      </w:r>
      <w:r w:rsidR="00626353" w:rsidRPr="00626353">
        <w:rPr>
          <w:rFonts w:ascii="New York" w:hAnsi="New York"/>
          <w:color w:val="000000"/>
          <w:sz w:val="24"/>
          <w:lang w:val="fr-FR"/>
        </w:rPr>
        <w:t xml:space="preserve">300 x </w:t>
      </w:r>
      <w:r w:rsidRPr="00626353">
        <w:rPr>
          <w:rFonts w:ascii="New York" w:hAnsi="New York"/>
          <w:color w:val="000000"/>
          <w:sz w:val="24"/>
          <w:lang w:val="fr-FR"/>
        </w:rPr>
        <w:t xml:space="preserve">g </w:t>
      </w:r>
    </w:p>
    <w:p w14:paraId="60615F79" w14:textId="77777777" w:rsidR="006A1F30" w:rsidRPr="00626353" w:rsidRDefault="006A1F30">
      <w:pPr>
        <w:ind w:firstLine="709"/>
        <w:rPr>
          <w:sz w:val="24"/>
          <w:lang w:val="fr-FR"/>
        </w:rPr>
      </w:pPr>
      <w:proofErr w:type="gramStart"/>
      <w:r w:rsidRPr="00626353">
        <w:rPr>
          <w:rFonts w:ascii="New York" w:hAnsi="New York"/>
          <w:color w:val="000000"/>
          <w:sz w:val="24"/>
          <w:lang w:val="fr-FR"/>
        </w:rPr>
        <w:t>ou</w:t>
      </w:r>
      <w:proofErr w:type="gramEnd"/>
      <w:r w:rsidRPr="00626353">
        <w:rPr>
          <w:rFonts w:ascii="New York" w:hAnsi="New York"/>
          <w:color w:val="000000"/>
          <w:sz w:val="24"/>
          <w:lang w:val="fr-FR"/>
        </w:rPr>
        <w:t xml:space="preserve"> «</w:t>
      </w:r>
      <w:r w:rsidRPr="00626353">
        <w:rPr>
          <w:rFonts w:ascii="New York" w:hAnsi="New York"/>
          <w:i/>
          <w:sz w:val="24"/>
          <w:lang w:val="fr-FR"/>
        </w:rPr>
        <w:t xml:space="preserve">quick spin» 12 000 </w:t>
      </w:r>
      <w:proofErr w:type="spellStart"/>
      <w:r w:rsidRPr="00626353">
        <w:rPr>
          <w:rFonts w:ascii="New York" w:hAnsi="New York"/>
          <w:i/>
          <w:sz w:val="24"/>
          <w:lang w:val="fr-FR"/>
        </w:rPr>
        <w:t>rpm</w:t>
      </w:r>
      <w:proofErr w:type="spellEnd"/>
      <w:r w:rsidRPr="00626353">
        <w:rPr>
          <w:rFonts w:ascii="New York" w:hAnsi="New York"/>
          <w:i/>
          <w:color w:val="000000"/>
          <w:sz w:val="24"/>
          <w:lang w:val="fr-FR"/>
        </w:rPr>
        <w:t xml:space="preserve">  -- 10 sec</w:t>
      </w:r>
      <w:r w:rsidRPr="00626353">
        <w:rPr>
          <w:rFonts w:ascii="New York" w:hAnsi="New York"/>
          <w:sz w:val="24"/>
          <w:lang w:val="fr-FR"/>
        </w:rPr>
        <w:t xml:space="preserve"> 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</w:p>
    <w:p w14:paraId="129892A8" w14:textId="0DB737E6" w:rsidR="006A1F30" w:rsidRPr="00626353" w:rsidRDefault="006A1F30">
      <w:pPr>
        <w:ind w:firstLine="709"/>
        <w:rPr>
          <w:rFonts w:ascii="New York" w:hAnsi="New York"/>
          <w:b/>
          <w:sz w:val="24"/>
          <w:lang w:val="fr-FR"/>
        </w:rPr>
      </w:pPr>
      <w:r w:rsidRPr="00626353">
        <w:rPr>
          <w:rFonts w:ascii="New York" w:hAnsi="New York"/>
          <w:lang w:val="fr-FR"/>
        </w:rPr>
        <w:t>Dans la centrifugeuse plac</w:t>
      </w:r>
      <w:r w:rsidR="00CF3E78">
        <w:rPr>
          <w:rFonts w:ascii="New York" w:hAnsi="New York"/>
          <w:lang w:val="fr-FR"/>
        </w:rPr>
        <w:t xml:space="preserve">er </w:t>
      </w:r>
      <w:r w:rsidRPr="00626353">
        <w:rPr>
          <w:rFonts w:ascii="New York" w:hAnsi="New York"/>
          <w:lang w:val="fr-FR"/>
        </w:rPr>
        <w:t>les eppendorfs</w:t>
      </w:r>
      <w:r w:rsidRPr="00626353">
        <w:rPr>
          <w:rFonts w:ascii="New York" w:hAnsi="New York"/>
          <w:vertAlign w:val="superscript"/>
          <w:lang w:val="fr-FR"/>
        </w:rPr>
        <w:t>5</w:t>
      </w:r>
      <w:r w:rsidRPr="00626353">
        <w:rPr>
          <w:rFonts w:ascii="New York" w:hAnsi="New York"/>
          <w:lang w:val="fr-FR"/>
        </w:rPr>
        <w:t xml:space="preserve"> en les mettant de façon que les languettes de bouchons </w:t>
      </w:r>
      <w:r w:rsidR="00856916" w:rsidRPr="00626353">
        <w:rPr>
          <w:rFonts w:ascii="New York" w:hAnsi="New York"/>
          <w:lang w:val="fr-FR"/>
        </w:rPr>
        <w:t>s</w:t>
      </w:r>
      <w:r w:rsidRPr="00626353">
        <w:rPr>
          <w:rFonts w:ascii="New York" w:hAnsi="New York"/>
          <w:lang w:val="fr-FR"/>
        </w:rPr>
        <w:t xml:space="preserve">e trouvent en haut). </w:t>
      </w:r>
      <w:r w:rsidRPr="00626353">
        <w:rPr>
          <w:rFonts w:ascii="New York" w:hAnsi="New York"/>
          <w:color w:val="000000"/>
          <w:lang w:val="fr-FR"/>
        </w:rPr>
        <w:t>Centrifug</w:t>
      </w:r>
      <w:r w:rsidR="00CF3E78">
        <w:rPr>
          <w:rFonts w:ascii="New York" w:hAnsi="New York"/>
          <w:color w:val="000000"/>
          <w:lang w:val="fr-FR"/>
        </w:rPr>
        <w:t xml:space="preserve">er </w:t>
      </w:r>
      <w:r w:rsidRPr="00626353">
        <w:rPr>
          <w:rFonts w:ascii="New York" w:hAnsi="New York"/>
          <w:color w:val="000000"/>
          <w:lang w:val="fr-FR"/>
        </w:rPr>
        <w:t>(«</w:t>
      </w:r>
      <w:r w:rsidRPr="00626353">
        <w:rPr>
          <w:rFonts w:ascii="New York" w:hAnsi="New York"/>
          <w:i/>
          <w:lang w:val="fr-FR"/>
        </w:rPr>
        <w:t>quick spin»</w:t>
      </w:r>
      <w:r w:rsidRPr="00626353">
        <w:rPr>
          <w:rFonts w:ascii="New York" w:hAnsi="New York"/>
          <w:i/>
          <w:color w:val="000000"/>
          <w:lang w:val="fr-FR"/>
        </w:rPr>
        <w:t xml:space="preserve"> </w:t>
      </w:r>
      <w:r w:rsidRPr="00626353">
        <w:rPr>
          <w:rFonts w:ascii="New York" w:hAnsi="New York"/>
          <w:i/>
          <w:color w:val="000000"/>
          <w:u w:val="single"/>
          <w:lang w:val="fr-FR"/>
        </w:rPr>
        <w:t>-- 30 sec</w:t>
      </w:r>
      <w:r w:rsidRPr="00626353">
        <w:rPr>
          <w:rFonts w:ascii="New York" w:hAnsi="New York"/>
          <w:color w:val="000000"/>
          <w:lang w:val="fr-FR"/>
        </w:rPr>
        <w:t>)</w:t>
      </w:r>
      <w:r w:rsidRPr="00626353">
        <w:rPr>
          <w:rFonts w:ascii="New York" w:hAnsi="New York"/>
          <w:lang w:val="fr-FR"/>
        </w:rPr>
        <w:t xml:space="preserve">  Faite une rotation de 180</w:t>
      </w:r>
      <w:r w:rsidRPr="00626353">
        <w:rPr>
          <w:rFonts w:ascii="New York" w:hAnsi="New York"/>
          <w:vertAlign w:val="superscript"/>
          <w:lang w:val="fr-FR"/>
        </w:rPr>
        <w:t>o</w:t>
      </w:r>
      <w:r w:rsidRPr="00626353">
        <w:rPr>
          <w:rFonts w:ascii="New York" w:hAnsi="New York"/>
          <w:lang w:val="fr-FR"/>
        </w:rPr>
        <w:t xml:space="preserve"> aux </w:t>
      </w:r>
      <w:proofErr w:type="spellStart"/>
      <w:r w:rsidRPr="00626353">
        <w:rPr>
          <w:rFonts w:ascii="New York" w:hAnsi="New York"/>
          <w:lang w:val="fr-FR"/>
        </w:rPr>
        <w:t>eppendorfs</w:t>
      </w:r>
      <w:proofErr w:type="spellEnd"/>
      <w:r w:rsidRPr="00626353">
        <w:rPr>
          <w:rFonts w:ascii="New York" w:hAnsi="New York"/>
          <w:lang w:val="fr-FR"/>
        </w:rPr>
        <w:t xml:space="preserve"> (bouchon en bas) et effectuer un autre </w:t>
      </w:r>
      <w:r w:rsidRPr="00626353">
        <w:rPr>
          <w:rFonts w:ascii="New York" w:hAnsi="New York"/>
          <w:color w:val="000000"/>
          <w:lang w:val="fr-FR"/>
        </w:rPr>
        <w:t>«</w:t>
      </w:r>
      <w:r w:rsidRPr="00626353">
        <w:rPr>
          <w:rFonts w:ascii="New York" w:hAnsi="New York"/>
          <w:i/>
          <w:lang w:val="fr-FR"/>
        </w:rPr>
        <w:t>quick spin»</w:t>
      </w:r>
      <w:r w:rsidRPr="00626353">
        <w:rPr>
          <w:rFonts w:ascii="New York" w:hAnsi="New York"/>
          <w:lang w:val="fr-FR"/>
        </w:rPr>
        <w:t xml:space="preserve"> de 30 sec.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4°C</w:t>
      </w:r>
    </w:p>
    <w:p w14:paraId="1EDE5AF4" w14:textId="77777777" w:rsidR="00856916" w:rsidRPr="00626353" w:rsidRDefault="00856916" w:rsidP="00856916">
      <w:pPr>
        <w:rPr>
          <w:rFonts w:ascii="New York" w:hAnsi="New York"/>
          <w:sz w:val="24"/>
          <w:lang w:val="fr-FR"/>
        </w:rPr>
      </w:pPr>
    </w:p>
    <w:p w14:paraId="42445412" w14:textId="2A42B058" w:rsidR="006A1F30" w:rsidRPr="00626353" w:rsidRDefault="006A1F30" w:rsidP="00856916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Aspir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le surnageant et 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1 ml de PBS-2%FBS. 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4°C</w:t>
      </w:r>
    </w:p>
    <w:p w14:paraId="5353F9DD" w14:textId="77777777" w:rsidR="00856916" w:rsidRPr="00626353" w:rsidRDefault="00856916">
      <w:pPr>
        <w:ind w:left="709" w:hanging="709"/>
        <w:rPr>
          <w:rFonts w:ascii="New York" w:hAnsi="New York"/>
          <w:sz w:val="24"/>
          <w:lang w:val="fr-FR"/>
        </w:rPr>
      </w:pPr>
    </w:p>
    <w:p w14:paraId="4D07FDF2" w14:textId="77777777" w:rsidR="0059342D" w:rsidRDefault="006A1F30" w:rsidP="00626353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color w:val="000000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>Détermin</w:t>
      </w:r>
      <w:r w:rsidR="00E70E32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>la concentration de la suspension et ramen</w:t>
      </w:r>
      <w:r w:rsidR="00E70E32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 xml:space="preserve">la à </w:t>
      </w:r>
      <w:r w:rsidR="00626353">
        <w:rPr>
          <w:rFonts w:ascii="New York" w:hAnsi="New York"/>
          <w:color w:val="000000"/>
          <w:sz w:val="24"/>
          <w:lang w:val="fr-FR"/>
        </w:rPr>
        <w:t xml:space="preserve">optimum </w:t>
      </w:r>
      <w:r w:rsidR="0060609C">
        <w:rPr>
          <w:rFonts w:ascii="New York" w:hAnsi="New York"/>
          <w:color w:val="000000"/>
          <w:sz w:val="24"/>
          <w:lang w:val="fr-FR"/>
        </w:rPr>
        <w:t>(</w:t>
      </w:r>
      <w:r w:rsidR="00B61A48">
        <w:rPr>
          <w:rFonts w:ascii="New York" w:hAnsi="New York"/>
          <w:color w:val="000000"/>
          <w:sz w:val="24"/>
          <w:lang w:val="fr-FR"/>
        </w:rPr>
        <w:t>5</w:t>
      </w:r>
      <w:r w:rsidR="0060609C">
        <w:rPr>
          <w:rFonts w:ascii="New York" w:hAnsi="New York"/>
          <w:color w:val="000000"/>
          <w:sz w:val="24"/>
          <w:lang w:val="fr-FR"/>
        </w:rPr>
        <w:t xml:space="preserve"> x </w:t>
      </w:r>
      <w:r w:rsidR="0060609C" w:rsidRPr="00626353">
        <w:rPr>
          <w:rFonts w:ascii="New York" w:hAnsi="New York"/>
          <w:color w:val="000000"/>
          <w:sz w:val="24"/>
          <w:lang w:val="fr-FR"/>
        </w:rPr>
        <w:t>10</w:t>
      </w:r>
      <w:r w:rsidR="0060609C" w:rsidRPr="00626353">
        <w:rPr>
          <w:rFonts w:ascii="New York" w:hAnsi="New York"/>
          <w:color w:val="000000"/>
          <w:sz w:val="24"/>
          <w:vertAlign w:val="superscript"/>
          <w:lang w:val="fr-FR"/>
        </w:rPr>
        <w:t>6</w:t>
      </w:r>
      <w:r w:rsidR="0060609C">
        <w:rPr>
          <w:rFonts w:ascii="New York" w:hAnsi="New York"/>
          <w:color w:val="000000"/>
          <w:sz w:val="24"/>
          <w:vertAlign w:val="superscript"/>
          <w:lang w:val="fr-FR"/>
        </w:rPr>
        <w:t xml:space="preserve"> </w:t>
      </w:r>
      <w:r w:rsidR="0060609C">
        <w:rPr>
          <w:rFonts w:ascii="New York" w:hAnsi="New York"/>
          <w:color w:val="000000"/>
          <w:sz w:val="24"/>
          <w:lang w:val="fr-FR"/>
        </w:rPr>
        <w:t xml:space="preserve">par </w:t>
      </w:r>
      <w:r w:rsidR="0060609C" w:rsidRPr="00626353">
        <w:rPr>
          <w:rFonts w:ascii="New York" w:hAnsi="New York"/>
          <w:color w:val="000000"/>
          <w:sz w:val="24"/>
          <w:lang w:val="fr-FR"/>
        </w:rPr>
        <w:t>ml</w:t>
      </w:r>
      <w:r w:rsidR="0060609C">
        <w:rPr>
          <w:rFonts w:ascii="New York" w:hAnsi="New York"/>
          <w:color w:val="000000"/>
          <w:sz w:val="24"/>
          <w:lang w:val="fr-FR"/>
        </w:rPr>
        <w:t>)</w:t>
      </w:r>
      <w:r w:rsidRPr="00626353">
        <w:rPr>
          <w:rFonts w:ascii="New York" w:hAnsi="New York"/>
          <w:color w:val="000000"/>
          <w:sz w:val="24"/>
          <w:lang w:val="fr-FR"/>
        </w:rPr>
        <w:t>. Distribu</w:t>
      </w:r>
      <w:r w:rsidR="00E70E32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 xml:space="preserve">1 ml par </w:t>
      </w:r>
      <w:proofErr w:type="spellStart"/>
      <w:r w:rsidRPr="00626353">
        <w:rPr>
          <w:rFonts w:ascii="New York" w:hAnsi="New York"/>
          <w:color w:val="000000"/>
          <w:sz w:val="24"/>
          <w:lang w:val="fr-FR"/>
        </w:rPr>
        <w:t>eppendorf</w:t>
      </w:r>
      <w:proofErr w:type="spellEnd"/>
      <w:r w:rsidRPr="00626353">
        <w:rPr>
          <w:rFonts w:ascii="New York" w:hAnsi="New York"/>
          <w:color w:val="000000"/>
          <w:sz w:val="24"/>
          <w:lang w:val="fr-FR"/>
        </w:rPr>
        <w:t>.</w:t>
      </w:r>
    </w:p>
    <w:p w14:paraId="1ED91A21" w14:textId="77777777" w:rsidR="0059342D" w:rsidRPr="00500D72" w:rsidRDefault="0059342D" w:rsidP="0059342D">
      <w:pPr>
        <w:pStyle w:val="ListParagraph"/>
        <w:numPr>
          <w:ilvl w:val="0"/>
          <w:numId w:val="0"/>
        </w:numPr>
        <w:spacing w:after="0" w:line="360" w:lineRule="auto"/>
        <w:jc w:val="center"/>
      </w:pPr>
      <w:r w:rsidRPr="00390B85">
        <w:rPr>
          <w:highlight w:val="yellow"/>
        </w:rPr>
        <w:t>L’échantillon qui est meilleur d</w:t>
      </w:r>
      <w:r>
        <w:rPr>
          <w:highlight w:val="yellow"/>
        </w:rPr>
        <w:t>u</w:t>
      </w:r>
      <w:r w:rsidRPr="00390B85">
        <w:rPr>
          <w:highlight w:val="yellow"/>
        </w:rPr>
        <w:t xml:space="preserve"> meilleur c’est </w:t>
      </w:r>
      <w:r>
        <w:rPr>
          <w:highlight w:val="yellow"/>
        </w:rPr>
        <w:t>5</w:t>
      </w:r>
      <w:r w:rsidRPr="00390B85">
        <w:rPr>
          <w:highlight w:val="yellow"/>
        </w:rPr>
        <w:t>*10</w:t>
      </w:r>
      <w:r w:rsidRPr="00390B85">
        <w:rPr>
          <w:highlight w:val="yellow"/>
          <w:vertAlign w:val="superscript"/>
        </w:rPr>
        <w:t xml:space="preserve">6 </w:t>
      </w:r>
      <w:r w:rsidRPr="00390B85">
        <w:rPr>
          <w:highlight w:val="yellow"/>
        </w:rPr>
        <w:t xml:space="preserve">/ 150 </w:t>
      </w:r>
      <w:proofErr w:type="spellStart"/>
      <w:r w:rsidRPr="00390B85">
        <w:rPr>
          <w:highlight w:val="yellow"/>
        </w:rPr>
        <w:t>uL</w:t>
      </w:r>
      <w:proofErr w:type="spellEnd"/>
      <w:r w:rsidRPr="00390B85">
        <w:rPr>
          <w:highlight w:val="yellow"/>
        </w:rPr>
        <w:t xml:space="preserve"> PBS / tube &gt;&gt;&gt; 5000 – 7000 </w:t>
      </w:r>
      <w:proofErr w:type="spellStart"/>
      <w:r w:rsidRPr="00390B85">
        <w:rPr>
          <w:highlight w:val="yellow"/>
        </w:rPr>
        <w:t>evs</w:t>
      </w:r>
      <w:proofErr w:type="spellEnd"/>
      <w:r w:rsidRPr="00390B85">
        <w:rPr>
          <w:highlight w:val="yellow"/>
        </w:rPr>
        <w:t xml:space="preserve">/sc à </w:t>
      </w:r>
      <w:r w:rsidRPr="00390B85">
        <w:rPr>
          <w:b/>
          <w:highlight w:val="yellow"/>
        </w:rPr>
        <w:t>Slow</w:t>
      </w:r>
    </w:p>
    <w:p w14:paraId="019CE25F" w14:textId="77777777" w:rsidR="006A1F30" w:rsidRPr="00626353" w:rsidRDefault="006A1F30" w:rsidP="0059342D">
      <w:pPr>
        <w:rPr>
          <w:rFonts w:ascii="New York" w:hAnsi="New York"/>
          <w:color w:val="000000"/>
          <w:sz w:val="24"/>
          <w:lang w:val="fr-FR"/>
        </w:rPr>
      </w:pPr>
    </w:p>
    <w:p w14:paraId="7AA50F87" w14:textId="1D0D7381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color w:val="000000"/>
          <w:sz w:val="24"/>
          <w:lang w:val="fr-FR"/>
        </w:rPr>
        <w:t>Centrifug</w:t>
      </w:r>
      <w:r w:rsidR="00E70E32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>(</w:t>
      </w:r>
      <w:r w:rsidR="00626353" w:rsidRPr="00626353">
        <w:rPr>
          <w:rFonts w:ascii="New York" w:hAnsi="New York"/>
          <w:color w:val="000000"/>
          <w:sz w:val="24"/>
          <w:lang w:val="fr-FR"/>
        </w:rPr>
        <w:t>300 x g</w:t>
      </w:r>
      <w:r w:rsidRPr="00626353">
        <w:rPr>
          <w:rFonts w:ascii="New York" w:hAnsi="New York"/>
          <w:color w:val="000000"/>
          <w:sz w:val="24"/>
          <w:lang w:val="fr-FR"/>
        </w:rPr>
        <w:t xml:space="preserve"> – 10 min / </w:t>
      </w:r>
      <w:r w:rsidRPr="00626353">
        <w:rPr>
          <w:rFonts w:ascii="New York" w:hAnsi="New York"/>
          <w:i/>
          <w:sz w:val="24"/>
          <w:lang w:val="fr-FR"/>
        </w:rPr>
        <w:t xml:space="preserve">quick spin 12 000 </w:t>
      </w:r>
      <w:proofErr w:type="spellStart"/>
      <w:r w:rsidRPr="00626353">
        <w:rPr>
          <w:rFonts w:ascii="New York" w:hAnsi="New York"/>
          <w:i/>
          <w:sz w:val="24"/>
          <w:lang w:val="fr-FR"/>
        </w:rPr>
        <w:t>rpm</w:t>
      </w:r>
      <w:proofErr w:type="spellEnd"/>
      <w:r w:rsidRPr="00626353">
        <w:rPr>
          <w:rFonts w:ascii="New York" w:hAnsi="New York"/>
          <w:i/>
          <w:color w:val="000000"/>
          <w:sz w:val="24"/>
          <w:lang w:val="fr-FR"/>
        </w:rPr>
        <w:t xml:space="preserve">  -- 10 sec</w:t>
      </w:r>
      <w:r w:rsidRPr="00626353">
        <w:rPr>
          <w:rFonts w:ascii="New York" w:hAnsi="New York"/>
          <w:color w:val="000000"/>
          <w:sz w:val="24"/>
          <w:lang w:val="fr-FR"/>
        </w:rPr>
        <w:t>)</w:t>
      </w:r>
      <w:r w:rsidRPr="00626353">
        <w:rPr>
          <w:rFonts w:ascii="New York" w:hAnsi="New York"/>
          <w:sz w:val="24"/>
          <w:lang w:val="fr-FR"/>
        </w:rPr>
        <w:t xml:space="preserve"> 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4°C</w:t>
      </w:r>
    </w:p>
    <w:p w14:paraId="2951B704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3EE6D4F7" w14:textId="242ACBBB" w:rsidR="006A1F30" w:rsidRPr="00626353" w:rsidRDefault="006A1F30">
      <w:pPr>
        <w:numPr>
          <w:ilvl w:val="0"/>
          <w:numId w:val="1"/>
        </w:numPr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Aspir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le surnageant en </w:t>
      </w:r>
      <w:r w:rsidR="00626353" w:rsidRPr="00626353">
        <w:rPr>
          <w:rFonts w:ascii="New York" w:hAnsi="New York"/>
          <w:sz w:val="24"/>
          <w:lang w:val="fr-FR"/>
        </w:rPr>
        <w:t>laissant</w:t>
      </w:r>
      <w:r w:rsidRPr="00626353">
        <w:rPr>
          <w:rFonts w:ascii="New York" w:hAnsi="New York"/>
          <w:sz w:val="24"/>
          <w:lang w:val="fr-FR"/>
        </w:rPr>
        <w:t xml:space="preserve"> 20ul, «raclez» (gratt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rapidement </w:t>
      </w:r>
      <w:proofErr w:type="spellStart"/>
      <w:r w:rsidRPr="00626353">
        <w:rPr>
          <w:rFonts w:ascii="New York" w:hAnsi="New York"/>
          <w:sz w:val="24"/>
          <w:lang w:val="fr-FR"/>
        </w:rPr>
        <w:t>l’eppendorf</w:t>
      </w:r>
      <w:proofErr w:type="spellEnd"/>
      <w:r w:rsidRPr="00626353">
        <w:rPr>
          <w:rFonts w:ascii="New York" w:hAnsi="New York"/>
          <w:sz w:val="24"/>
          <w:lang w:val="fr-FR"/>
        </w:rPr>
        <w:t xml:space="preserve"> sur un support bosselé afin de </w:t>
      </w:r>
      <w:proofErr w:type="spellStart"/>
      <w:r w:rsidRPr="00626353">
        <w:rPr>
          <w:rFonts w:ascii="New York" w:hAnsi="New York"/>
          <w:sz w:val="24"/>
          <w:lang w:val="fr-FR"/>
        </w:rPr>
        <w:t>r</w:t>
      </w:r>
      <w:r w:rsidR="00626353" w:rsidRPr="00626353">
        <w:rPr>
          <w:rFonts w:ascii="New York" w:hAnsi="New York"/>
          <w:sz w:val="24"/>
          <w:lang w:val="fr-FR"/>
        </w:rPr>
        <w:t>é</w:t>
      </w:r>
      <w:r w:rsidRPr="00626353">
        <w:rPr>
          <w:rFonts w:ascii="New York" w:hAnsi="New York"/>
          <w:sz w:val="24"/>
          <w:lang w:val="fr-FR"/>
        </w:rPr>
        <w:t>suspendre</w:t>
      </w:r>
      <w:proofErr w:type="spellEnd"/>
      <w:r w:rsidRPr="00626353">
        <w:rPr>
          <w:rFonts w:ascii="New York" w:hAnsi="New York"/>
          <w:sz w:val="24"/>
          <w:lang w:val="fr-FR"/>
        </w:rPr>
        <w:t xml:space="preserve"> les cellules)</w:t>
      </w:r>
    </w:p>
    <w:p w14:paraId="3884F0A1" w14:textId="77777777" w:rsidR="00813544" w:rsidRPr="00626353" w:rsidRDefault="00813544" w:rsidP="00813544">
      <w:pPr>
        <w:rPr>
          <w:rFonts w:ascii="New York" w:hAnsi="New York"/>
          <w:sz w:val="24"/>
          <w:lang w:val="fr-FR"/>
        </w:rPr>
      </w:pPr>
    </w:p>
    <w:p w14:paraId="0BE99689" w14:textId="0BE55873" w:rsidR="00813544" w:rsidRDefault="00813544" w:rsidP="00813544">
      <w:pPr>
        <w:numPr>
          <w:ilvl w:val="0"/>
          <w:numId w:val="1"/>
        </w:numPr>
        <w:ind w:left="709" w:hanging="709"/>
        <w:rPr>
          <w:rFonts w:ascii="New York" w:hAnsi="New York"/>
          <w:b/>
          <w:sz w:val="24"/>
          <w:u w:val="single"/>
          <w:lang w:val="fr-FR"/>
        </w:rPr>
      </w:pPr>
      <w:r w:rsidRPr="00626353">
        <w:rPr>
          <w:rFonts w:ascii="New York" w:hAnsi="New York"/>
          <w:sz w:val="24"/>
          <w:u w:val="single"/>
          <w:lang w:val="fr-FR"/>
        </w:rPr>
        <w:t xml:space="preserve">Pour les cellules NON-FIXÉES; NON-PERMIABILISÉES aller à </w:t>
      </w:r>
      <w:r w:rsidR="003525CB">
        <w:rPr>
          <w:rFonts w:ascii="New York" w:hAnsi="New York"/>
          <w:b/>
          <w:sz w:val="24"/>
          <w:u w:val="single"/>
          <w:lang w:val="fr-FR"/>
        </w:rPr>
        <w:t>l’étape 20</w:t>
      </w:r>
    </w:p>
    <w:p w14:paraId="787EF317" w14:textId="77777777" w:rsidR="003525CB" w:rsidRDefault="003525CB" w:rsidP="003525CB">
      <w:pPr>
        <w:rPr>
          <w:rFonts w:ascii="New York" w:hAnsi="New York"/>
          <w:b/>
          <w:sz w:val="24"/>
          <w:u w:val="single"/>
          <w:lang w:val="fr-FR"/>
        </w:rPr>
      </w:pPr>
    </w:p>
    <w:p w14:paraId="62C81982" w14:textId="77777777" w:rsidR="00D66305" w:rsidRPr="00D66305" w:rsidRDefault="00D66305" w:rsidP="00D66305">
      <w:pPr>
        <w:ind w:left="709"/>
        <w:rPr>
          <w:rFonts w:ascii="New York" w:hAnsi="New York"/>
          <w:i/>
          <w:sz w:val="24"/>
          <w:lang w:val="fr-FR"/>
        </w:rPr>
      </w:pPr>
      <w:r w:rsidRPr="00D66305">
        <w:rPr>
          <w:rFonts w:ascii="New York" w:hAnsi="New York"/>
          <w:i/>
          <w:sz w:val="24"/>
          <w:highlight w:val="green"/>
          <w:lang w:val="fr-FR"/>
        </w:rPr>
        <w:t xml:space="preserve">Pour les mélanges magiques commerciaux de </w:t>
      </w:r>
      <w:proofErr w:type="spellStart"/>
      <w:r w:rsidRPr="00D66305">
        <w:rPr>
          <w:rFonts w:ascii="New York" w:hAnsi="New York"/>
          <w:i/>
          <w:sz w:val="24"/>
          <w:highlight w:val="green"/>
          <w:lang w:val="fr-FR"/>
        </w:rPr>
        <w:t>perméabilisation&amp;fixation</w:t>
      </w:r>
      <w:proofErr w:type="spellEnd"/>
      <w:r w:rsidRPr="00D66305">
        <w:rPr>
          <w:rFonts w:ascii="New York" w:hAnsi="New York"/>
          <w:i/>
          <w:sz w:val="24"/>
          <w:highlight w:val="green"/>
          <w:lang w:val="fr-FR"/>
        </w:rPr>
        <w:t xml:space="preserve"> voir la liste au bas de la page</w:t>
      </w:r>
    </w:p>
    <w:p w14:paraId="3621BBA3" w14:textId="77777777" w:rsidR="00D66305" w:rsidRDefault="00D66305" w:rsidP="00D66305">
      <w:pPr>
        <w:rPr>
          <w:rFonts w:ascii="New York" w:hAnsi="New York"/>
          <w:sz w:val="24"/>
          <w:lang w:val="fr-FR"/>
        </w:rPr>
      </w:pPr>
    </w:p>
    <w:p w14:paraId="1B40AC36" w14:textId="31877F0C" w:rsidR="006A1F30" w:rsidRPr="00626353" w:rsidRDefault="006A1F30">
      <w:pPr>
        <w:numPr>
          <w:ilvl w:val="0"/>
          <w:numId w:val="1"/>
        </w:numPr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180 </w:t>
      </w:r>
      <w:proofErr w:type="spellStart"/>
      <w:r w:rsidRPr="00626353">
        <w:rPr>
          <w:rFonts w:ascii="New York" w:hAnsi="New York"/>
          <w:sz w:val="24"/>
          <w:lang w:val="fr-FR"/>
        </w:rPr>
        <w:t>ul</w:t>
      </w:r>
      <w:proofErr w:type="spellEnd"/>
      <w:r w:rsidRPr="00626353">
        <w:rPr>
          <w:rFonts w:ascii="New York" w:hAnsi="New York"/>
          <w:sz w:val="24"/>
          <w:lang w:val="fr-FR"/>
        </w:rPr>
        <w:t xml:space="preserve"> de 1,2 % </w:t>
      </w:r>
      <w:r w:rsidR="00856916" w:rsidRPr="00626353">
        <w:rPr>
          <w:rFonts w:ascii="New York" w:hAnsi="New York"/>
          <w:sz w:val="24"/>
          <w:lang w:val="fr-FR"/>
        </w:rPr>
        <w:t>paraformaldéhyde</w:t>
      </w:r>
      <w:r w:rsidRPr="00626353">
        <w:rPr>
          <w:rFonts w:ascii="New York" w:hAnsi="New York"/>
          <w:sz w:val="24"/>
          <w:lang w:val="fr-FR"/>
        </w:rPr>
        <w:t xml:space="preserve"> (PFA) </w:t>
      </w:r>
      <w:r w:rsidR="00626353" w:rsidRPr="00626353">
        <w:rPr>
          <w:rFonts w:ascii="New York" w:hAnsi="New York"/>
          <w:sz w:val="24"/>
          <w:lang w:val="fr-FR"/>
        </w:rPr>
        <w:t>froid</w:t>
      </w:r>
      <w:r w:rsidRPr="00626353">
        <w:rPr>
          <w:rFonts w:ascii="New York" w:hAnsi="New York"/>
          <w:sz w:val="24"/>
          <w:lang w:val="fr-FR"/>
        </w:rPr>
        <w:t xml:space="preserve"> 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sur la glace</w:t>
      </w:r>
    </w:p>
    <w:p w14:paraId="1B1B4E10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018E895E" w14:textId="3CE85003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Incub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30 min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sur la glace</w:t>
      </w:r>
    </w:p>
    <w:p w14:paraId="54388E8C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18C181EE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52A24A12" w14:textId="6E0BC4E6" w:rsidR="006A1F30" w:rsidRPr="00626353" w:rsidRDefault="006A1F30">
      <w:pPr>
        <w:numPr>
          <w:ilvl w:val="0"/>
          <w:numId w:val="1"/>
        </w:numPr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Lav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:  </w:t>
      </w:r>
    </w:p>
    <w:p w14:paraId="370080BD" w14:textId="5600D177" w:rsidR="006A1F30" w:rsidRPr="00626353" w:rsidRDefault="006A1F30">
      <w:pPr>
        <w:ind w:firstLine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— 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1ml de PBS froid</w:t>
      </w:r>
    </w:p>
    <w:p w14:paraId="2957913A" w14:textId="172821C9" w:rsidR="006A1F30" w:rsidRPr="00626353" w:rsidRDefault="006A1F30">
      <w:pPr>
        <w:ind w:firstLine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 xml:space="preserve">— </w:t>
      </w:r>
      <w:r w:rsidRPr="00626353">
        <w:rPr>
          <w:rFonts w:ascii="New York" w:hAnsi="New York"/>
          <w:color w:val="000000"/>
          <w:sz w:val="24"/>
          <w:lang w:val="fr-FR"/>
        </w:rPr>
        <w:t>Centrifug</w:t>
      </w:r>
      <w:r w:rsidR="00E70E32">
        <w:rPr>
          <w:rFonts w:ascii="New York" w:hAnsi="New York"/>
          <w:color w:val="000000"/>
          <w:sz w:val="24"/>
          <w:lang w:val="fr-FR"/>
        </w:rPr>
        <w:t xml:space="preserve">er </w:t>
      </w:r>
      <w:r w:rsidRPr="00626353">
        <w:rPr>
          <w:rFonts w:ascii="New York" w:hAnsi="New York"/>
          <w:color w:val="000000"/>
          <w:sz w:val="24"/>
          <w:lang w:val="fr-FR"/>
        </w:rPr>
        <w:t>(</w:t>
      </w:r>
      <w:r w:rsidR="00626353" w:rsidRPr="00626353">
        <w:rPr>
          <w:rFonts w:ascii="New York" w:hAnsi="New York"/>
          <w:color w:val="000000"/>
          <w:sz w:val="24"/>
          <w:lang w:val="fr-FR"/>
        </w:rPr>
        <w:t>300 x g</w:t>
      </w:r>
      <w:r w:rsidRPr="00626353">
        <w:rPr>
          <w:rFonts w:ascii="New York" w:hAnsi="New York"/>
          <w:color w:val="000000"/>
          <w:sz w:val="24"/>
          <w:lang w:val="fr-FR"/>
        </w:rPr>
        <w:t xml:space="preserve"> – </w:t>
      </w:r>
      <w:r w:rsidRPr="00626353">
        <w:rPr>
          <w:rFonts w:ascii="New York" w:hAnsi="New York"/>
          <w:color w:val="000000"/>
          <w:sz w:val="24"/>
          <w:u w:val="single"/>
          <w:lang w:val="fr-FR"/>
        </w:rPr>
        <w:t>15 min</w:t>
      </w:r>
      <w:r w:rsidRPr="00626353">
        <w:rPr>
          <w:rFonts w:ascii="New York" w:hAnsi="New York"/>
          <w:color w:val="000000"/>
          <w:sz w:val="24"/>
          <w:lang w:val="fr-FR"/>
        </w:rPr>
        <w:t xml:space="preserve"> / </w:t>
      </w:r>
      <w:r w:rsidRPr="00626353">
        <w:rPr>
          <w:rFonts w:ascii="New York" w:hAnsi="New York"/>
          <w:i/>
          <w:sz w:val="24"/>
          <w:lang w:val="fr-FR"/>
        </w:rPr>
        <w:t xml:space="preserve">quick spin 12 000 </w:t>
      </w:r>
      <w:proofErr w:type="spellStart"/>
      <w:r w:rsidRPr="00626353">
        <w:rPr>
          <w:rFonts w:ascii="New York" w:hAnsi="New York"/>
          <w:i/>
          <w:sz w:val="24"/>
          <w:lang w:val="fr-FR"/>
        </w:rPr>
        <w:t>rpm</w:t>
      </w:r>
      <w:proofErr w:type="spellEnd"/>
      <w:r w:rsidRPr="00626353">
        <w:rPr>
          <w:rFonts w:ascii="New York" w:hAnsi="New York"/>
          <w:i/>
          <w:color w:val="000000"/>
          <w:sz w:val="24"/>
          <w:lang w:val="fr-FR"/>
        </w:rPr>
        <w:t xml:space="preserve">  </w:t>
      </w:r>
      <w:r w:rsidRPr="00626353">
        <w:rPr>
          <w:rFonts w:ascii="New York" w:hAnsi="New York"/>
          <w:i/>
          <w:color w:val="000000"/>
          <w:sz w:val="24"/>
          <w:u w:val="single"/>
          <w:lang w:val="fr-FR"/>
        </w:rPr>
        <w:t>-- 30 sec</w:t>
      </w:r>
      <w:r w:rsidRPr="00626353">
        <w:rPr>
          <w:rFonts w:ascii="New York" w:hAnsi="New York"/>
          <w:color w:val="000000"/>
          <w:sz w:val="24"/>
          <w:lang w:val="fr-FR"/>
        </w:rPr>
        <w:t>)</w:t>
      </w:r>
    </w:p>
    <w:p w14:paraId="1F6B2B40" w14:textId="452BB09E" w:rsidR="006A1F30" w:rsidRPr="00626353" w:rsidRDefault="006A1F30">
      <w:pPr>
        <w:ind w:firstLine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— Aspir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le surnageant en </w:t>
      </w:r>
      <w:r w:rsidR="00856916" w:rsidRPr="00626353">
        <w:rPr>
          <w:rFonts w:ascii="New York" w:hAnsi="New York"/>
          <w:sz w:val="24"/>
          <w:lang w:val="fr-FR"/>
        </w:rPr>
        <w:t>laissant</w:t>
      </w:r>
      <w:r w:rsidRPr="00626353">
        <w:rPr>
          <w:rFonts w:ascii="New York" w:hAnsi="New York"/>
          <w:sz w:val="24"/>
          <w:lang w:val="fr-FR"/>
        </w:rPr>
        <w:t xml:space="preserve"> 20ul, «raclez».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 xml:space="preserve">4°C </w:t>
      </w:r>
      <w:r w:rsidRPr="00626353">
        <w:rPr>
          <w:rFonts w:ascii="New York" w:hAnsi="New York"/>
          <w:i/>
          <w:sz w:val="24"/>
          <w:lang w:val="fr-FR"/>
        </w:rPr>
        <w:t>ou</w:t>
      </w:r>
      <w:r w:rsidRPr="00626353">
        <w:rPr>
          <w:rFonts w:ascii="New York" w:hAnsi="New York"/>
          <w:b/>
          <w:i/>
          <w:sz w:val="24"/>
          <w:lang w:val="fr-FR"/>
        </w:rPr>
        <w:t xml:space="preserve"> </w:t>
      </w:r>
      <w:r w:rsidRPr="00626353">
        <w:rPr>
          <w:rFonts w:ascii="New York" w:hAnsi="New York"/>
          <w:b/>
          <w:i/>
          <w:color w:val="818181"/>
          <w:sz w:val="24"/>
          <w:lang w:val="fr-FR"/>
        </w:rPr>
        <w:t>(TP)</w:t>
      </w:r>
    </w:p>
    <w:p w14:paraId="6D66ED2C" w14:textId="77777777" w:rsidR="00813544" w:rsidRPr="00626353" w:rsidRDefault="00813544" w:rsidP="00813544">
      <w:pPr>
        <w:rPr>
          <w:rFonts w:ascii="New York" w:hAnsi="New York"/>
          <w:sz w:val="24"/>
          <w:lang w:val="fr-FR"/>
        </w:rPr>
      </w:pPr>
    </w:p>
    <w:p w14:paraId="20A5904C" w14:textId="77777777" w:rsidR="00813544" w:rsidRPr="00626353" w:rsidRDefault="00813544" w:rsidP="00813544">
      <w:pPr>
        <w:numPr>
          <w:ilvl w:val="0"/>
          <w:numId w:val="1"/>
        </w:numPr>
        <w:ind w:left="709" w:hanging="709"/>
        <w:rPr>
          <w:rFonts w:ascii="New York" w:hAnsi="New York"/>
          <w:b/>
          <w:sz w:val="24"/>
          <w:u w:val="single"/>
          <w:lang w:val="fr-FR"/>
        </w:rPr>
      </w:pPr>
      <w:r w:rsidRPr="00626353">
        <w:rPr>
          <w:rFonts w:ascii="New York" w:hAnsi="New York"/>
          <w:sz w:val="24"/>
          <w:u w:val="single"/>
          <w:lang w:val="fr-FR"/>
        </w:rPr>
        <w:t>Pour les cellules NON-PERMIABILISÉES aller à</w:t>
      </w:r>
      <w:r w:rsidRPr="00626353">
        <w:rPr>
          <w:rFonts w:ascii="New York" w:hAnsi="New York"/>
          <w:b/>
          <w:sz w:val="24"/>
          <w:u w:val="single"/>
          <w:lang w:val="fr-FR"/>
        </w:rPr>
        <w:t xml:space="preserve"> l’étape 20</w:t>
      </w:r>
    </w:p>
    <w:p w14:paraId="0A9D68E3" w14:textId="77777777" w:rsidR="00813544" w:rsidRPr="00626353" w:rsidRDefault="00813544" w:rsidP="00813544">
      <w:pPr>
        <w:rPr>
          <w:rFonts w:ascii="New York" w:hAnsi="New York"/>
          <w:sz w:val="24"/>
          <w:lang w:val="fr-FR"/>
        </w:rPr>
      </w:pPr>
    </w:p>
    <w:p w14:paraId="53CD858F" w14:textId="4129CD49" w:rsidR="006A1F30" w:rsidRPr="00626353" w:rsidRDefault="006A1F30" w:rsidP="00813544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200ul de PBS 0.1%Triton X-100 ou 0.1% </w:t>
      </w:r>
      <w:proofErr w:type="spellStart"/>
      <w:r w:rsidRPr="00626353">
        <w:rPr>
          <w:rFonts w:ascii="New York" w:hAnsi="New York"/>
          <w:sz w:val="24"/>
          <w:lang w:val="fr-FR"/>
        </w:rPr>
        <w:t>saponin</w:t>
      </w:r>
      <w:proofErr w:type="spellEnd"/>
      <w:r w:rsidRPr="00626353">
        <w:rPr>
          <w:rFonts w:ascii="New York" w:hAnsi="New York"/>
          <w:sz w:val="24"/>
          <w:lang w:val="fr-FR"/>
        </w:rPr>
        <w:t xml:space="preserve"> </w:t>
      </w:r>
      <w:r w:rsidRPr="00626353">
        <w:rPr>
          <w:rFonts w:ascii="New York" w:hAnsi="New York"/>
          <w:sz w:val="24"/>
          <w:vertAlign w:val="superscript"/>
          <w:lang w:val="fr-FR"/>
        </w:rPr>
        <w:t>2</w:t>
      </w:r>
    </w:p>
    <w:p w14:paraId="0E89A887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5212F3E5" w14:textId="71B84B2E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Incub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15-20 min 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sur la glace</w:t>
      </w:r>
    </w:p>
    <w:p w14:paraId="3C238284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3952D221" w14:textId="77777777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Lavez</w:t>
      </w:r>
    </w:p>
    <w:p w14:paraId="3953FD1A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6621A25D" w14:textId="3256A523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le 1</w:t>
      </w:r>
      <w:r w:rsidRPr="00626353">
        <w:rPr>
          <w:rFonts w:ascii="New York" w:hAnsi="New York"/>
          <w:sz w:val="24"/>
          <w:vertAlign w:val="superscript"/>
          <w:lang w:val="fr-FR"/>
        </w:rPr>
        <w:t>er</w:t>
      </w:r>
      <w:r w:rsidRPr="00626353">
        <w:rPr>
          <w:rFonts w:ascii="New York" w:hAnsi="New York"/>
          <w:sz w:val="24"/>
          <w:lang w:val="fr-FR"/>
        </w:rPr>
        <w:t xml:space="preserve"> Anticorps (30-50ul) dilué dans PBS 2% FBS.</w:t>
      </w:r>
    </w:p>
    <w:p w14:paraId="335EB469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533BE5D4" w14:textId="36F29738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Incub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30-180 minutes 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sur la glace</w:t>
      </w:r>
      <w:r w:rsidRPr="00626353">
        <w:rPr>
          <w:rFonts w:ascii="New York" w:hAnsi="New York"/>
          <w:sz w:val="24"/>
          <w:lang w:val="fr-FR"/>
        </w:rPr>
        <w:t xml:space="preserve"> </w:t>
      </w:r>
    </w:p>
    <w:p w14:paraId="3BECCD02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06819B26" w14:textId="7E57E43C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Lav</w:t>
      </w:r>
      <w:r w:rsidR="00E70E32">
        <w:rPr>
          <w:rFonts w:ascii="New York" w:hAnsi="New York"/>
          <w:sz w:val="24"/>
          <w:lang w:val="fr-FR"/>
        </w:rPr>
        <w:t xml:space="preserve">er </w:t>
      </w:r>
    </w:p>
    <w:p w14:paraId="3529B6FB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1C5D7B2D" w14:textId="6A16A4AC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le 2</w:t>
      </w:r>
      <w:r w:rsidRPr="00626353">
        <w:rPr>
          <w:rFonts w:ascii="New York" w:hAnsi="New York"/>
          <w:sz w:val="24"/>
          <w:vertAlign w:val="superscript"/>
          <w:lang w:val="fr-FR"/>
        </w:rPr>
        <w:t>ème</w:t>
      </w:r>
      <w:r w:rsidRPr="00626353">
        <w:rPr>
          <w:rFonts w:ascii="New York" w:hAnsi="New York"/>
          <w:sz w:val="24"/>
          <w:lang w:val="fr-FR"/>
        </w:rPr>
        <w:t xml:space="preserve"> Anticorps-Fluorescent (30-50ul) dilué dans PBS-2%FBS.</w:t>
      </w:r>
    </w:p>
    <w:p w14:paraId="494B2578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62E9484E" w14:textId="13713DAE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Incub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30 minutes à l’abrie de </w:t>
      </w:r>
      <w:r w:rsidR="00856916" w:rsidRPr="00626353">
        <w:rPr>
          <w:rFonts w:ascii="New York" w:hAnsi="New York"/>
          <w:sz w:val="24"/>
          <w:lang w:val="fr-FR"/>
        </w:rPr>
        <w:t>lumière</w:t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sz w:val="24"/>
          <w:lang w:val="fr-FR"/>
        </w:rPr>
        <w:tab/>
      </w:r>
      <w:r w:rsidR="00626353">
        <w:rPr>
          <w:rFonts w:ascii="New York" w:hAnsi="New York"/>
          <w:sz w:val="24"/>
          <w:lang w:val="fr-FR"/>
        </w:rPr>
        <w:tab/>
      </w:r>
      <w:r w:rsidRPr="00626353">
        <w:rPr>
          <w:rFonts w:ascii="New York" w:hAnsi="New York"/>
          <w:b/>
          <w:sz w:val="24"/>
          <w:lang w:val="fr-FR"/>
        </w:rPr>
        <w:t>sur la glace</w:t>
      </w:r>
      <w:r w:rsidRPr="00626353">
        <w:rPr>
          <w:rFonts w:ascii="New York" w:hAnsi="New York"/>
          <w:sz w:val="24"/>
          <w:lang w:val="fr-FR"/>
        </w:rPr>
        <w:t xml:space="preserve"> </w:t>
      </w:r>
    </w:p>
    <w:p w14:paraId="2A87BEC4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34AE244B" w14:textId="1BD7ED00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Lav</w:t>
      </w:r>
      <w:r w:rsidR="00E70E32">
        <w:rPr>
          <w:rFonts w:ascii="New York" w:hAnsi="New York"/>
          <w:sz w:val="24"/>
          <w:lang w:val="fr-FR"/>
        </w:rPr>
        <w:t xml:space="preserve">er </w:t>
      </w:r>
    </w:p>
    <w:p w14:paraId="17B328D7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4F32808B" w14:textId="3D088A22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Aspir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>le surnageant et ajout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="0060609C">
        <w:rPr>
          <w:rFonts w:ascii="New York" w:hAnsi="New York"/>
          <w:sz w:val="24"/>
          <w:lang w:val="fr-FR"/>
        </w:rPr>
        <w:t>15</w:t>
      </w:r>
      <w:r w:rsidRPr="00626353">
        <w:rPr>
          <w:rFonts w:ascii="New York" w:hAnsi="New York"/>
          <w:sz w:val="24"/>
          <w:lang w:val="fr-FR"/>
        </w:rPr>
        <w:t>0ul de PBS-2%FBS froid</w:t>
      </w:r>
    </w:p>
    <w:p w14:paraId="5F7A366D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6E86DCF2" w14:textId="4901BA25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Au besoin, filtr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la </w:t>
      </w:r>
      <w:r w:rsidR="00856916" w:rsidRPr="00626353">
        <w:rPr>
          <w:rFonts w:ascii="New York" w:hAnsi="New York"/>
          <w:sz w:val="24"/>
          <w:lang w:val="fr-FR"/>
        </w:rPr>
        <w:t>suspension</w:t>
      </w:r>
      <w:r w:rsidRPr="00626353">
        <w:rPr>
          <w:rFonts w:ascii="New York" w:hAnsi="New York"/>
          <w:sz w:val="24"/>
          <w:lang w:val="fr-FR"/>
        </w:rPr>
        <w:t xml:space="preserve"> </w:t>
      </w:r>
      <w:r w:rsidRPr="00626353">
        <w:rPr>
          <w:rFonts w:ascii="New York" w:hAnsi="New York"/>
          <w:sz w:val="24"/>
          <w:vertAlign w:val="superscript"/>
          <w:lang w:val="fr-FR"/>
        </w:rPr>
        <w:t>4</w:t>
      </w:r>
      <w:r w:rsidRPr="00626353">
        <w:rPr>
          <w:rFonts w:ascii="New York" w:hAnsi="New York"/>
          <w:sz w:val="24"/>
          <w:lang w:val="fr-FR"/>
        </w:rPr>
        <w:t xml:space="preserve"> </w:t>
      </w:r>
    </w:p>
    <w:p w14:paraId="46D71897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44D72941" w14:textId="77777777" w:rsidR="006A1F30" w:rsidRPr="00626353" w:rsidRDefault="006A1F3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Lire au FACS</w:t>
      </w:r>
    </w:p>
    <w:p w14:paraId="0D5678A2" w14:textId="77777777" w:rsidR="006A1F30" w:rsidRPr="00626353" w:rsidRDefault="006A1F30">
      <w:pPr>
        <w:ind w:left="709" w:hanging="709"/>
        <w:rPr>
          <w:rFonts w:ascii="New York" w:hAnsi="New York"/>
          <w:sz w:val="24"/>
          <w:lang w:val="fr-FR"/>
        </w:rPr>
      </w:pPr>
    </w:p>
    <w:p w14:paraId="05804F87" w14:textId="5562B956" w:rsidR="006A1F30" w:rsidRPr="00417FB2" w:rsidRDefault="00417FB2" w:rsidP="00417FB2">
      <w:pPr>
        <w:pStyle w:val="BodyTextIndent"/>
        <w:ind w:left="0"/>
        <w:rPr>
          <w:rFonts w:ascii="New York" w:hAnsi="New York"/>
          <w:b/>
          <w:lang w:val="fr-FR"/>
        </w:rPr>
      </w:pPr>
      <w:r w:rsidRPr="00417FB2">
        <w:rPr>
          <w:rFonts w:ascii="New York" w:hAnsi="New York"/>
          <w:b/>
          <w:lang w:val="fr-FR"/>
        </w:rPr>
        <w:t>Contrôles:</w:t>
      </w:r>
    </w:p>
    <w:p w14:paraId="2677AD96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i/>
          <w:sz w:val="24"/>
          <w:lang w:val="fr-FR"/>
        </w:rPr>
        <w:t xml:space="preserve">-- isotype — </w:t>
      </w:r>
      <w:r w:rsidRPr="00626353">
        <w:rPr>
          <w:rFonts w:ascii="New York" w:hAnsi="New York"/>
          <w:sz w:val="24"/>
          <w:lang w:val="fr-FR"/>
        </w:rPr>
        <w:t xml:space="preserve">IgG </w:t>
      </w:r>
      <w:proofErr w:type="gramStart"/>
      <w:r w:rsidRPr="00626353">
        <w:rPr>
          <w:rFonts w:ascii="New York" w:hAnsi="New York"/>
          <w:sz w:val="24"/>
          <w:lang w:val="fr-FR"/>
        </w:rPr>
        <w:t>du même espèce</w:t>
      </w:r>
      <w:proofErr w:type="gramEnd"/>
      <w:r w:rsidRPr="00626353">
        <w:rPr>
          <w:rFonts w:ascii="New York" w:hAnsi="New York"/>
          <w:sz w:val="24"/>
          <w:lang w:val="fr-FR"/>
        </w:rPr>
        <w:t xml:space="preserve"> que le premier anticorps + 2</w:t>
      </w:r>
      <w:r w:rsidRPr="00626353">
        <w:rPr>
          <w:rFonts w:ascii="New York" w:hAnsi="New York"/>
          <w:sz w:val="24"/>
          <w:vertAlign w:val="superscript"/>
          <w:lang w:val="fr-FR"/>
        </w:rPr>
        <w:t>ème</w:t>
      </w:r>
      <w:r w:rsidRPr="00626353">
        <w:rPr>
          <w:rFonts w:ascii="New York" w:hAnsi="New York"/>
          <w:sz w:val="24"/>
          <w:lang w:val="fr-FR"/>
        </w:rPr>
        <w:t xml:space="preserve"> anticorps</w:t>
      </w:r>
    </w:p>
    <w:p w14:paraId="584B082A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518527B2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 xml:space="preserve">-- </w:t>
      </w:r>
      <w:r w:rsidRPr="00626353">
        <w:rPr>
          <w:rFonts w:ascii="New York" w:hAnsi="New York"/>
          <w:i/>
          <w:sz w:val="24"/>
          <w:lang w:val="fr-FR"/>
        </w:rPr>
        <w:t>non-</w:t>
      </w:r>
      <w:r w:rsidR="00CB3373" w:rsidRPr="00626353">
        <w:rPr>
          <w:rFonts w:ascii="New York" w:hAnsi="New York"/>
          <w:i/>
          <w:sz w:val="24"/>
          <w:lang w:val="fr-FR"/>
        </w:rPr>
        <w:t>spécifique</w:t>
      </w:r>
      <w:r w:rsidRPr="00626353">
        <w:rPr>
          <w:rFonts w:ascii="New York" w:hAnsi="New York"/>
          <w:i/>
          <w:sz w:val="24"/>
          <w:lang w:val="fr-FR"/>
        </w:rPr>
        <w:t xml:space="preserve"> — </w:t>
      </w:r>
      <w:r w:rsidRPr="00626353">
        <w:rPr>
          <w:rFonts w:ascii="New York" w:hAnsi="New York"/>
          <w:sz w:val="24"/>
          <w:lang w:val="fr-FR"/>
        </w:rPr>
        <w:t>seulement le 2</w:t>
      </w:r>
      <w:r w:rsidRPr="00626353">
        <w:rPr>
          <w:rFonts w:ascii="New York" w:hAnsi="New York"/>
          <w:sz w:val="24"/>
          <w:vertAlign w:val="superscript"/>
          <w:lang w:val="fr-FR"/>
        </w:rPr>
        <w:t>ème</w:t>
      </w:r>
      <w:r w:rsidRPr="00626353">
        <w:rPr>
          <w:rFonts w:ascii="New York" w:hAnsi="New York"/>
          <w:sz w:val="24"/>
          <w:lang w:val="fr-FR"/>
        </w:rPr>
        <w:t xml:space="preserve"> anticorps </w:t>
      </w:r>
    </w:p>
    <w:p w14:paraId="7C50BBD7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404321B0" w14:textId="59505D69" w:rsidR="006A1F30" w:rsidRPr="00626353" w:rsidRDefault="006A1F30">
      <w:pPr>
        <w:pStyle w:val="BodyTextIndent"/>
        <w:ind w:left="0"/>
        <w:rPr>
          <w:rFonts w:ascii="New York" w:hAnsi="New York"/>
          <w:lang w:val="fr-FR"/>
        </w:rPr>
      </w:pPr>
      <w:r w:rsidRPr="00626353">
        <w:rPr>
          <w:rFonts w:ascii="New York" w:hAnsi="New York"/>
          <w:lang w:val="fr-FR"/>
        </w:rPr>
        <w:t xml:space="preserve">-- </w:t>
      </w:r>
      <w:proofErr w:type="spellStart"/>
      <w:r w:rsidR="00856916" w:rsidRPr="00626353">
        <w:rPr>
          <w:rFonts w:ascii="New York" w:hAnsi="New York"/>
          <w:i/>
          <w:lang w:val="fr-FR"/>
        </w:rPr>
        <w:t>autofluorescence</w:t>
      </w:r>
      <w:proofErr w:type="spellEnd"/>
      <w:r w:rsidRPr="00626353">
        <w:rPr>
          <w:rFonts w:ascii="New York" w:hAnsi="New York"/>
          <w:lang w:val="fr-FR"/>
        </w:rPr>
        <w:t xml:space="preserve"> — cellules non marquées pour placer les paramètres de départ du FACS : FSC, SSC,       FL-1 </w:t>
      </w:r>
    </w:p>
    <w:p w14:paraId="6A703D11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</w:p>
    <w:p w14:paraId="6EE3B719" w14:textId="4E3F487C" w:rsidR="006A1F30" w:rsidRDefault="006A1F30">
      <w:pPr>
        <w:pStyle w:val="BodyTextIndent"/>
        <w:ind w:left="0"/>
        <w:rPr>
          <w:rFonts w:ascii="New York" w:hAnsi="New York"/>
          <w:lang w:val="fr-FR"/>
        </w:rPr>
      </w:pPr>
      <w:r w:rsidRPr="00626353">
        <w:rPr>
          <w:rFonts w:ascii="New York" w:hAnsi="New York"/>
          <w:i/>
          <w:lang w:val="fr-FR"/>
        </w:rPr>
        <w:lastRenderedPageBreak/>
        <w:t xml:space="preserve">-- </w:t>
      </w:r>
      <w:r w:rsidR="00CB3373" w:rsidRPr="00626353">
        <w:rPr>
          <w:rFonts w:ascii="New York" w:hAnsi="New York"/>
          <w:i/>
          <w:lang w:val="fr-FR"/>
        </w:rPr>
        <w:t>Perméabilisation</w:t>
      </w:r>
      <w:r w:rsidRPr="00626353">
        <w:rPr>
          <w:rFonts w:ascii="New York" w:hAnsi="New York"/>
          <w:i/>
          <w:lang w:val="fr-FR"/>
        </w:rPr>
        <w:t xml:space="preserve"> -- </w:t>
      </w:r>
      <w:r w:rsidRPr="00626353">
        <w:rPr>
          <w:rFonts w:ascii="New York" w:hAnsi="New York"/>
          <w:lang w:val="fr-FR"/>
        </w:rPr>
        <w:t>Lors de l’incubation avec le 2</w:t>
      </w:r>
      <w:r w:rsidRPr="00626353">
        <w:rPr>
          <w:rFonts w:ascii="New York" w:hAnsi="New York"/>
          <w:vertAlign w:val="superscript"/>
          <w:lang w:val="fr-FR"/>
        </w:rPr>
        <w:t>ème</w:t>
      </w:r>
      <w:r w:rsidRPr="00626353">
        <w:rPr>
          <w:rFonts w:ascii="New York" w:hAnsi="New York"/>
          <w:lang w:val="fr-FR"/>
        </w:rPr>
        <w:t xml:space="preserve"> </w:t>
      </w:r>
      <w:r w:rsidR="00856916" w:rsidRPr="00626353">
        <w:rPr>
          <w:rFonts w:ascii="New York" w:hAnsi="New York"/>
          <w:lang w:val="fr-FR"/>
        </w:rPr>
        <w:t>a</w:t>
      </w:r>
      <w:r w:rsidRPr="00626353">
        <w:rPr>
          <w:rFonts w:ascii="New York" w:hAnsi="New York"/>
          <w:lang w:val="fr-FR"/>
        </w:rPr>
        <w:t>nticorps ajout</w:t>
      </w:r>
      <w:r w:rsidR="00E70E32">
        <w:rPr>
          <w:rFonts w:ascii="New York" w:hAnsi="New York"/>
          <w:lang w:val="fr-FR"/>
        </w:rPr>
        <w:t xml:space="preserve">er </w:t>
      </w:r>
      <w:r w:rsidRPr="00626353">
        <w:rPr>
          <w:rFonts w:ascii="New York" w:hAnsi="New York"/>
          <w:lang w:val="fr-FR"/>
        </w:rPr>
        <w:t xml:space="preserve">l’iodure de propidium </w:t>
      </w:r>
      <w:r w:rsidR="00205896">
        <w:rPr>
          <w:rFonts w:ascii="New York" w:hAnsi="New York"/>
          <w:lang w:val="fr-FR"/>
        </w:rPr>
        <w:t>1</w:t>
      </w:r>
      <w:r w:rsidRPr="00626353">
        <w:rPr>
          <w:rFonts w:ascii="New York" w:hAnsi="New York"/>
          <w:lang w:val="fr-FR"/>
        </w:rPr>
        <w:t xml:space="preserve">0ug/ml; RNAse 10 </w:t>
      </w:r>
      <w:proofErr w:type="spellStart"/>
      <w:r w:rsidRPr="00626353">
        <w:rPr>
          <w:rFonts w:ascii="New York" w:hAnsi="New York"/>
          <w:lang w:val="fr-FR"/>
        </w:rPr>
        <w:t>ug</w:t>
      </w:r>
      <w:proofErr w:type="spellEnd"/>
      <w:r w:rsidRPr="00626353">
        <w:rPr>
          <w:rFonts w:ascii="New York" w:hAnsi="New York"/>
          <w:lang w:val="fr-FR"/>
        </w:rPr>
        <w:t xml:space="preserve">/ml. </w:t>
      </w:r>
      <w:r w:rsidR="00CF3E78">
        <w:rPr>
          <w:rFonts w:ascii="New York" w:hAnsi="New York"/>
          <w:lang w:val="fr-FR"/>
        </w:rPr>
        <w:t>Ou</w:t>
      </w:r>
      <w:r w:rsidR="00205896">
        <w:rPr>
          <w:rFonts w:ascii="New York" w:hAnsi="New York"/>
          <w:lang w:val="fr-FR"/>
        </w:rPr>
        <w:t xml:space="preserve"> juste le DAPI à 2</w:t>
      </w:r>
      <w:r w:rsidR="00CF3E78">
        <w:rPr>
          <w:rFonts w:ascii="New York" w:hAnsi="New York"/>
          <w:lang w:val="fr-FR"/>
        </w:rPr>
        <w:t xml:space="preserve"> </w:t>
      </w:r>
      <w:proofErr w:type="spellStart"/>
      <w:r w:rsidR="00CF3E78">
        <w:rPr>
          <w:rFonts w:ascii="New York" w:hAnsi="New York"/>
          <w:lang w:val="fr-FR"/>
        </w:rPr>
        <w:t>ug</w:t>
      </w:r>
      <w:proofErr w:type="spellEnd"/>
      <w:r w:rsidR="00CF3E78">
        <w:rPr>
          <w:rFonts w:ascii="New York" w:hAnsi="New York"/>
          <w:lang w:val="fr-FR"/>
        </w:rPr>
        <w:t>/ml</w:t>
      </w:r>
    </w:p>
    <w:p w14:paraId="2307A6D5" w14:textId="77777777" w:rsidR="0076527B" w:rsidRDefault="0076527B">
      <w:pPr>
        <w:pStyle w:val="BodyTextIndent"/>
        <w:ind w:left="0"/>
        <w:rPr>
          <w:rFonts w:ascii="New York" w:hAnsi="New York"/>
          <w:lang w:val="fr-FR"/>
        </w:rPr>
      </w:pPr>
    </w:p>
    <w:p w14:paraId="476D09FC" w14:textId="77777777" w:rsidR="00417FB2" w:rsidRDefault="00417FB2">
      <w:pPr>
        <w:pStyle w:val="BodyTextIndent"/>
        <w:ind w:left="0"/>
        <w:rPr>
          <w:rFonts w:ascii="New York" w:hAnsi="New York"/>
          <w:lang w:val="fr-FR"/>
        </w:rPr>
      </w:pPr>
    </w:p>
    <w:p w14:paraId="3D24D80C" w14:textId="77777777" w:rsidR="00417FB2" w:rsidRDefault="00417FB2">
      <w:pPr>
        <w:pStyle w:val="BodyTextIndent"/>
        <w:ind w:left="0"/>
        <w:rPr>
          <w:rFonts w:ascii="New York" w:hAnsi="New York"/>
          <w:lang w:val="fr-FR"/>
        </w:rPr>
      </w:pPr>
    </w:p>
    <w:p w14:paraId="7798085A" w14:textId="77D54EB1" w:rsidR="0076527B" w:rsidRDefault="004D38A0">
      <w:pPr>
        <w:pStyle w:val="BodyTextIndent"/>
        <w:ind w:left="0"/>
        <w:rPr>
          <w:rFonts w:ascii="New York" w:hAnsi="New York"/>
          <w:b/>
          <w:lang w:val="fr-FR"/>
        </w:rPr>
      </w:pPr>
      <w:proofErr w:type="spellStart"/>
      <w:r w:rsidRPr="00417FB2">
        <w:rPr>
          <w:rFonts w:ascii="New York" w:hAnsi="New York"/>
          <w:b/>
          <w:lang w:val="fr-FR"/>
        </w:rPr>
        <w:t>Perméabilisation&amp;fixation</w:t>
      </w:r>
      <w:proofErr w:type="spellEnd"/>
      <w:r w:rsidR="00417FB2">
        <w:rPr>
          <w:rFonts w:ascii="New York" w:hAnsi="New York"/>
          <w:b/>
          <w:lang w:val="fr-FR"/>
        </w:rPr>
        <w:t xml:space="preserve"> buffer</w:t>
      </w:r>
    </w:p>
    <w:p w14:paraId="4981137C" w14:textId="77777777" w:rsidR="00417FB2" w:rsidRPr="00417FB2" w:rsidRDefault="00417FB2">
      <w:pPr>
        <w:pStyle w:val="BodyTextIndent"/>
        <w:ind w:left="0"/>
        <w:rPr>
          <w:rFonts w:ascii="New York" w:hAnsi="New York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653"/>
        <w:gridCol w:w="3432"/>
      </w:tblGrid>
      <w:tr w:rsidR="00DF51C1" w14:paraId="60880763" w14:textId="77777777" w:rsidTr="004D7722">
        <w:tc>
          <w:tcPr>
            <w:tcW w:w="5211" w:type="dxa"/>
          </w:tcPr>
          <w:p w14:paraId="77498BE9" w14:textId="77777777" w:rsidR="00DF51C1" w:rsidRPr="00DF51C1" w:rsidRDefault="00DF51C1" w:rsidP="00DF51C1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DF51C1">
              <w:rPr>
                <w:rFonts w:ascii="New York" w:hAnsi="New York"/>
                <w:lang w:val="fr-FR"/>
              </w:rPr>
              <w:t>eBioscience</w:t>
            </w:r>
            <w:proofErr w:type="spellEnd"/>
            <w:r w:rsidRPr="00DF51C1">
              <w:rPr>
                <w:rFonts w:ascii="New York" w:hAnsi="New York"/>
                <w:lang w:val="fr-FR"/>
              </w:rPr>
              <w:t xml:space="preserve"> Fixation/</w:t>
            </w:r>
            <w:proofErr w:type="spellStart"/>
            <w:r w:rsidRPr="00DF51C1">
              <w:rPr>
                <w:rFonts w:ascii="New York" w:hAnsi="New York"/>
                <w:lang w:val="fr-FR"/>
              </w:rPr>
              <w:t>Permealilization</w:t>
            </w:r>
            <w:proofErr w:type="spellEnd"/>
            <w:r w:rsidRPr="00DF51C1">
              <w:rPr>
                <w:rFonts w:ascii="New York" w:hAnsi="New York"/>
                <w:lang w:val="fr-FR"/>
              </w:rPr>
              <w:t xml:space="preserve"> Diluent</w:t>
            </w:r>
          </w:p>
          <w:p w14:paraId="0CCC7291" w14:textId="77777777" w:rsidR="00DF51C1" w:rsidRPr="00DF51C1" w:rsidRDefault="00DF51C1" w:rsidP="00DF51C1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DF51C1">
              <w:rPr>
                <w:rFonts w:ascii="New York" w:hAnsi="New York"/>
                <w:lang w:val="fr-FR"/>
              </w:rPr>
              <w:t>eBioscience</w:t>
            </w:r>
            <w:proofErr w:type="spellEnd"/>
            <w:r w:rsidRPr="00DF51C1">
              <w:rPr>
                <w:rFonts w:ascii="New York" w:hAnsi="New York"/>
                <w:lang w:val="fr-FR"/>
              </w:rPr>
              <w:t xml:space="preserve"> Fixation/</w:t>
            </w:r>
            <w:proofErr w:type="spellStart"/>
            <w:r w:rsidRPr="00DF51C1">
              <w:rPr>
                <w:rFonts w:ascii="New York" w:hAnsi="New York"/>
                <w:lang w:val="fr-FR"/>
              </w:rPr>
              <w:t>Permealilization</w:t>
            </w:r>
            <w:proofErr w:type="spellEnd"/>
            <w:r w:rsidRPr="00DF51C1">
              <w:rPr>
                <w:rFonts w:ascii="New York" w:hAnsi="New York"/>
                <w:lang w:val="fr-FR"/>
              </w:rPr>
              <w:t xml:space="preserve"> </w:t>
            </w:r>
            <w:proofErr w:type="spellStart"/>
            <w:r w:rsidRPr="00DF51C1">
              <w:rPr>
                <w:rFonts w:ascii="New York" w:hAnsi="New York"/>
                <w:lang w:val="fr-FR"/>
              </w:rPr>
              <w:t>Concentrate</w:t>
            </w:r>
            <w:proofErr w:type="spellEnd"/>
          </w:p>
          <w:p w14:paraId="67F7731A" w14:textId="77777777" w:rsidR="00DF51C1" w:rsidRDefault="00DF51C1" w:rsidP="00DF51C1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DF51C1">
              <w:rPr>
                <w:rFonts w:ascii="New York" w:hAnsi="New York"/>
                <w:lang w:val="fr-FR"/>
              </w:rPr>
              <w:t>eBioscience</w:t>
            </w:r>
            <w:proofErr w:type="spellEnd"/>
            <w:r w:rsidRPr="00DF51C1">
              <w:rPr>
                <w:rFonts w:ascii="New York" w:hAnsi="New York"/>
                <w:lang w:val="fr-FR"/>
              </w:rPr>
              <w:t xml:space="preserve"> </w:t>
            </w:r>
            <w:proofErr w:type="spellStart"/>
            <w:r w:rsidRPr="00DF51C1">
              <w:rPr>
                <w:rFonts w:ascii="New York" w:hAnsi="New York"/>
                <w:lang w:val="fr-FR"/>
              </w:rPr>
              <w:t>Permealilization</w:t>
            </w:r>
            <w:proofErr w:type="spellEnd"/>
            <w:r w:rsidRPr="00DF51C1">
              <w:rPr>
                <w:rFonts w:ascii="New York" w:hAnsi="New York"/>
                <w:lang w:val="fr-FR"/>
              </w:rPr>
              <w:t xml:space="preserve"> Buffer</w:t>
            </w:r>
          </w:p>
          <w:p w14:paraId="538B20CE" w14:textId="1E7577E2" w:rsidR="0076527B" w:rsidRDefault="0076527B" w:rsidP="00DF51C1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  <w:tc>
          <w:tcPr>
            <w:tcW w:w="1653" w:type="dxa"/>
          </w:tcPr>
          <w:p w14:paraId="28F66B7E" w14:textId="77777777" w:rsidR="008454C7" w:rsidRPr="008454C7" w:rsidRDefault="008454C7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8454C7">
              <w:rPr>
                <w:rFonts w:ascii="New York" w:hAnsi="New York"/>
                <w:lang w:val="fr-FR"/>
              </w:rPr>
              <w:t>00-5223-56</w:t>
            </w:r>
          </w:p>
          <w:p w14:paraId="51B44C1D" w14:textId="77777777" w:rsidR="008454C7" w:rsidRPr="008454C7" w:rsidRDefault="008454C7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8454C7">
              <w:rPr>
                <w:rFonts w:ascii="New York" w:hAnsi="New York"/>
                <w:lang w:val="fr-FR"/>
              </w:rPr>
              <w:t>00-5123-43</w:t>
            </w:r>
          </w:p>
          <w:p w14:paraId="1B766C15" w14:textId="523DAE1F" w:rsidR="00DF51C1" w:rsidRDefault="008454C7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8454C7">
              <w:rPr>
                <w:rFonts w:ascii="New York" w:hAnsi="New York"/>
                <w:lang w:val="fr-FR"/>
              </w:rPr>
              <w:t>00-8333-56</w:t>
            </w:r>
          </w:p>
        </w:tc>
        <w:tc>
          <w:tcPr>
            <w:tcW w:w="3432" w:type="dxa"/>
          </w:tcPr>
          <w:p w14:paraId="291D3507" w14:textId="4099C186" w:rsidR="00DF51C1" w:rsidRDefault="004D7722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4D7722">
              <w:rPr>
                <w:rFonts w:ascii="New York" w:hAnsi="New York"/>
                <w:lang w:val="fr-FR"/>
              </w:rPr>
              <w:t>ThermoFisher</w:t>
            </w:r>
            <w:proofErr w:type="spellEnd"/>
          </w:p>
        </w:tc>
      </w:tr>
      <w:tr w:rsidR="00DF51C1" w14:paraId="764DA925" w14:textId="77777777" w:rsidTr="004D7722">
        <w:tc>
          <w:tcPr>
            <w:tcW w:w="5211" w:type="dxa"/>
          </w:tcPr>
          <w:p w14:paraId="6D64DB8E" w14:textId="77777777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  <w:r w:rsidRPr="00CB66D1">
              <w:rPr>
                <w:rFonts w:ascii="New York" w:hAnsi="New York"/>
                <w:lang w:val="en-CA"/>
              </w:rPr>
              <w:t>BD Transcription Factor Buffer Set</w:t>
            </w:r>
          </w:p>
          <w:p w14:paraId="63C6E173" w14:textId="77777777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  <w:r w:rsidRPr="00CB66D1">
              <w:rPr>
                <w:rFonts w:ascii="New York" w:hAnsi="New York"/>
                <w:lang w:val="en-CA"/>
              </w:rPr>
              <w:t>4X TF Fix/</w:t>
            </w:r>
            <w:proofErr w:type="gramStart"/>
            <w:r w:rsidRPr="00CB66D1">
              <w:rPr>
                <w:rFonts w:ascii="New York" w:hAnsi="New York"/>
                <w:lang w:val="en-CA"/>
              </w:rPr>
              <w:t>Perm;</w:t>
            </w:r>
            <w:proofErr w:type="gramEnd"/>
            <w:r w:rsidRPr="00CB66D1">
              <w:rPr>
                <w:rFonts w:ascii="New York" w:hAnsi="New York"/>
                <w:lang w:val="en-CA"/>
              </w:rPr>
              <w:t xml:space="preserve"> </w:t>
            </w:r>
          </w:p>
          <w:p w14:paraId="087C11E4" w14:textId="5FC3F070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  <w:r w:rsidRPr="00CB66D1">
              <w:rPr>
                <w:rFonts w:ascii="New York" w:hAnsi="New York"/>
                <w:lang w:val="en-CA"/>
              </w:rPr>
              <w:t>TF Diluent Buffer,</w:t>
            </w:r>
          </w:p>
          <w:p w14:paraId="1B079E90" w14:textId="77777777" w:rsidR="00DF51C1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  <w:r w:rsidRPr="00CB66D1">
              <w:rPr>
                <w:rFonts w:ascii="New York" w:hAnsi="New York"/>
                <w:lang w:val="en-CA"/>
              </w:rPr>
              <w:t>5X TF Perm/Wash buffer</w:t>
            </w:r>
          </w:p>
          <w:p w14:paraId="5D90437E" w14:textId="7AEBD598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</w:p>
        </w:tc>
        <w:tc>
          <w:tcPr>
            <w:tcW w:w="1653" w:type="dxa"/>
          </w:tcPr>
          <w:p w14:paraId="027A3383" w14:textId="52224514" w:rsidR="00DF51C1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562574</w:t>
            </w:r>
          </w:p>
        </w:tc>
        <w:tc>
          <w:tcPr>
            <w:tcW w:w="3432" w:type="dxa"/>
          </w:tcPr>
          <w:p w14:paraId="2516C9EF" w14:textId="4C7A565F" w:rsidR="00DF51C1" w:rsidRDefault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BD</w:t>
            </w:r>
          </w:p>
        </w:tc>
      </w:tr>
      <w:tr w:rsidR="0076527B" w14:paraId="4FE4A87F" w14:textId="77777777" w:rsidTr="004D7722">
        <w:tc>
          <w:tcPr>
            <w:tcW w:w="5211" w:type="dxa"/>
          </w:tcPr>
          <w:p w14:paraId="562DC724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 xml:space="preserve">BD </w:t>
            </w:r>
            <w:proofErr w:type="spellStart"/>
            <w:r w:rsidRPr="0076527B">
              <w:rPr>
                <w:rFonts w:ascii="New York" w:hAnsi="New York"/>
                <w:lang w:val="fr-FR"/>
              </w:rPr>
              <w:t>Cytofix</w:t>
            </w:r>
            <w:proofErr w:type="spellEnd"/>
          </w:p>
          <w:p w14:paraId="0E5AC64B" w14:textId="77777777" w:rsid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BD Perm/</w:t>
            </w:r>
            <w:proofErr w:type="spellStart"/>
            <w:r w:rsidRPr="0076527B">
              <w:rPr>
                <w:rFonts w:ascii="New York" w:hAnsi="New York"/>
                <w:lang w:val="fr-FR"/>
              </w:rPr>
              <w:t>wash</w:t>
            </w:r>
            <w:proofErr w:type="spellEnd"/>
          </w:p>
          <w:p w14:paraId="758427A0" w14:textId="0CEFE334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  <w:tc>
          <w:tcPr>
            <w:tcW w:w="1653" w:type="dxa"/>
          </w:tcPr>
          <w:p w14:paraId="1C75E5B8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554655</w:t>
            </w:r>
          </w:p>
          <w:p w14:paraId="69F10ED9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  <w:tc>
          <w:tcPr>
            <w:tcW w:w="3432" w:type="dxa"/>
          </w:tcPr>
          <w:p w14:paraId="331BFB4E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BD</w:t>
            </w:r>
          </w:p>
          <w:p w14:paraId="5FD3800F" w14:textId="77777777" w:rsidR="0076527B" w:rsidRPr="0076527B" w:rsidRDefault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</w:tr>
      <w:tr w:rsidR="0076527B" w14:paraId="56F3808A" w14:textId="77777777" w:rsidTr="004D7722">
        <w:tc>
          <w:tcPr>
            <w:tcW w:w="5211" w:type="dxa"/>
          </w:tcPr>
          <w:p w14:paraId="4B75E5C4" w14:textId="77777777" w:rsid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76527B">
              <w:rPr>
                <w:rFonts w:ascii="New York" w:hAnsi="New York"/>
                <w:lang w:val="fr-FR"/>
              </w:rPr>
              <w:t>PerFix_nc</w:t>
            </w:r>
            <w:proofErr w:type="spellEnd"/>
            <w:r w:rsidRPr="0076527B">
              <w:rPr>
                <w:rFonts w:ascii="New York" w:hAnsi="New York"/>
                <w:lang w:val="fr-FR"/>
              </w:rPr>
              <w:t xml:space="preserve">  Kit (no centrifuge </w:t>
            </w:r>
            <w:proofErr w:type="spellStart"/>
            <w:r w:rsidRPr="0076527B">
              <w:rPr>
                <w:rFonts w:ascii="New York" w:hAnsi="New York"/>
                <w:lang w:val="fr-FR"/>
              </w:rPr>
              <w:t>assay</w:t>
            </w:r>
            <w:proofErr w:type="spellEnd"/>
            <w:r w:rsidRPr="0076527B">
              <w:rPr>
                <w:rFonts w:ascii="New York" w:hAnsi="New York"/>
                <w:lang w:val="fr-FR"/>
              </w:rPr>
              <w:t xml:space="preserve"> kit)</w:t>
            </w:r>
          </w:p>
          <w:p w14:paraId="217B8646" w14:textId="3B49B223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  <w:tc>
          <w:tcPr>
            <w:tcW w:w="1653" w:type="dxa"/>
          </w:tcPr>
          <w:p w14:paraId="1ADAEFB1" w14:textId="524F7F1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B31168</w:t>
            </w:r>
          </w:p>
        </w:tc>
        <w:tc>
          <w:tcPr>
            <w:tcW w:w="3432" w:type="dxa"/>
          </w:tcPr>
          <w:p w14:paraId="5C2A1EFC" w14:textId="429D3FF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76527B">
              <w:rPr>
                <w:rFonts w:ascii="New York" w:hAnsi="New York"/>
                <w:lang w:val="fr-FR"/>
              </w:rPr>
              <w:t>Beckman</w:t>
            </w:r>
            <w:proofErr w:type="spellEnd"/>
            <w:r w:rsidRPr="0076527B">
              <w:rPr>
                <w:rFonts w:ascii="New York" w:hAnsi="New York"/>
                <w:lang w:val="fr-FR"/>
              </w:rPr>
              <w:t xml:space="preserve"> Coulter</w:t>
            </w:r>
          </w:p>
        </w:tc>
      </w:tr>
      <w:tr w:rsidR="0076527B" w14:paraId="75A5211B" w14:textId="77777777" w:rsidTr="004D7722">
        <w:tc>
          <w:tcPr>
            <w:tcW w:w="5211" w:type="dxa"/>
          </w:tcPr>
          <w:p w14:paraId="32AD91D7" w14:textId="77777777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  <w:proofErr w:type="spellStart"/>
            <w:r w:rsidRPr="00CB66D1">
              <w:rPr>
                <w:rFonts w:ascii="New York" w:hAnsi="New York"/>
                <w:lang w:val="en-CA"/>
              </w:rPr>
              <w:t>True_Nuclear</w:t>
            </w:r>
            <w:proofErr w:type="spellEnd"/>
            <w:r w:rsidRPr="00CB66D1">
              <w:rPr>
                <w:rFonts w:ascii="New York" w:hAnsi="New York"/>
                <w:lang w:val="en-CA"/>
              </w:rPr>
              <w:t xml:space="preserve"> TF buffer Set</w:t>
            </w:r>
          </w:p>
          <w:p w14:paraId="04FC64BA" w14:textId="77777777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  <w:r w:rsidRPr="00CB66D1">
              <w:rPr>
                <w:rFonts w:ascii="New York" w:hAnsi="New York"/>
                <w:lang w:val="en-CA"/>
              </w:rPr>
              <w:t xml:space="preserve">4X Fix </w:t>
            </w:r>
            <w:proofErr w:type="spellStart"/>
            <w:r w:rsidRPr="00CB66D1">
              <w:rPr>
                <w:rFonts w:ascii="New York" w:hAnsi="New York"/>
                <w:lang w:val="en-CA"/>
              </w:rPr>
              <w:t>Concentrat</w:t>
            </w:r>
            <w:proofErr w:type="spellEnd"/>
            <w:r w:rsidRPr="00CB66D1">
              <w:rPr>
                <w:rFonts w:ascii="New York" w:hAnsi="New York"/>
                <w:lang w:val="en-CA"/>
              </w:rPr>
              <w:t>, Fix Diluent, 10 Perm buffer</w:t>
            </w:r>
          </w:p>
          <w:p w14:paraId="06E08245" w14:textId="5B86FBC3" w:rsidR="0076527B" w:rsidRPr="00CB66D1" w:rsidRDefault="0076527B" w:rsidP="0076527B">
            <w:pPr>
              <w:pStyle w:val="BodyTextIndent"/>
              <w:ind w:left="0"/>
              <w:rPr>
                <w:rFonts w:ascii="New York" w:hAnsi="New York"/>
                <w:lang w:val="en-CA"/>
              </w:rPr>
            </w:pPr>
          </w:p>
        </w:tc>
        <w:tc>
          <w:tcPr>
            <w:tcW w:w="1653" w:type="dxa"/>
          </w:tcPr>
          <w:p w14:paraId="052E364E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r w:rsidRPr="0076527B">
              <w:rPr>
                <w:rFonts w:ascii="New York" w:hAnsi="New York"/>
                <w:lang w:val="fr-FR"/>
              </w:rPr>
              <w:t>424401</w:t>
            </w:r>
          </w:p>
          <w:p w14:paraId="6DF2539A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  <w:tc>
          <w:tcPr>
            <w:tcW w:w="3432" w:type="dxa"/>
          </w:tcPr>
          <w:p w14:paraId="09A70856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  <w:proofErr w:type="spellStart"/>
            <w:r w:rsidRPr="0076527B">
              <w:rPr>
                <w:rFonts w:ascii="New York" w:hAnsi="New York"/>
                <w:lang w:val="fr-FR"/>
              </w:rPr>
              <w:t>Biolegend</w:t>
            </w:r>
            <w:proofErr w:type="spellEnd"/>
          </w:p>
          <w:p w14:paraId="047E202D" w14:textId="77777777" w:rsidR="0076527B" w:rsidRPr="0076527B" w:rsidRDefault="0076527B" w:rsidP="0076527B">
            <w:pPr>
              <w:pStyle w:val="BodyTextIndent"/>
              <w:ind w:left="0"/>
              <w:rPr>
                <w:rFonts w:ascii="New York" w:hAnsi="New York"/>
                <w:lang w:val="fr-FR"/>
              </w:rPr>
            </w:pPr>
          </w:p>
        </w:tc>
      </w:tr>
    </w:tbl>
    <w:p w14:paraId="4CBB1249" w14:textId="77777777" w:rsidR="00417FB2" w:rsidRDefault="00417FB2" w:rsidP="00417FB2">
      <w:pPr>
        <w:pStyle w:val="BodyTextIndent"/>
        <w:ind w:left="0"/>
        <w:rPr>
          <w:rFonts w:ascii="New York" w:hAnsi="New York"/>
          <w:i/>
          <w:lang w:val="fr-FR"/>
        </w:rPr>
      </w:pPr>
    </w:p>
    <w:p w14:paraId="00649E42" w14:textId="77777777" w:rsidR="00417FB2" w:rsidRDefault="00417FB2" w:rsidP="00417FB2">
      <w:pPr>
        <w:pStyle w:val="BodyTextIndent"/>
        <w:ind w:left="0"/>
        <w:rPr>
          <w:rFonts w:ascii="New York" w:hAnsi="New York"/>
          <w:b/>
          <w:i/>
          <w:lang w:val="fr-FR"/>
        </w:rPr>
      </w:pPr>
    </w:p>
    <w:p w14:paraId="26E3317C" w14:textId="77777777" w:rsidR="00CB66D1" w:rsidRDefault="00417FB2" w:rsidP="00417FB2">
      <w:pPr>
        <w:pStyle w:val="BodyTextIndent"/>
        <w:ind w:left="0"/>
        <w:rPr>
          <w:rFonts w:ascii="Calibri" w:eastAsia="Calibri" w:hAnsi="Calibri"/>
          <w:sz w:val="22"/>
          <w:szCs w:val="22"/>
          <w:lang w:val="fr-FR"/>
        </w:rPr>
      </w:pPr>
      <w:r w:rsidRPr="00CB66D1">
        <w:rPr>
          <w:rFonts w:ascii="New York" w:hAnsi="New York"/>
          <w:b/>
          <w:lang w:val="en-CA"/>
        </w:rPr>
        <w:t>Antibody Capture Beads for compensation</w:t>
      </w:r>
      <w:r w:rsidRPr="00CB66D1">
        <w:rPr>
          <w:rFonts w:ascii="New York" w:hAnsi="New York"/>
          <w:lang w:val="en-CA"/>
        </w:rPr>
        <w:t xml:space="preserve">. </w:t>
      </w:r>
      <w:r>
        <w:rPr>
          <w:rFonts w:ascii="New York" w:hAnsi="New York"/>
          <w:lang w:val="fr-FR"/>
        </w:rPr>
        <w:t xml:space="preserve">Une goute (50 </w:t>
      </w:r>
      <w:proofErr w:type="spellStart"/>
      <w:r>
        <w:rPr>
          <w:rFonts w:ascii="New York" w:hAnsi="New York"/>
          <w:lang w:val="fr-FR"/>
        </w:rPr>
        <w:t>uL</w:t>
      </w:r>
      <w:proofErr w:type="spellEnd"/>
      <w:r>
        <w:rPr>
          <w:rFonts w:ascii="New York" w:hAnsi="New York"/>
          <w:lang w:val="fr-FR"/>
        </w:rPr>
        <w:t xml:space="preserve">) </w:t>
      </w:r>
      <w:r w:rsidRPr="009F0EFE">
        <w:rPr>
          <w:rFonts w:ascii="New York" w:hAnsi="New York"/>
          <w:lang w:val="fr-FR"/>
        </w:rPr>
        <w:t xml:space="preserve">≈ </w:t>
      </w:r>
      <w:r>
        <w:rPr>
          <w:rFonts w:ascii="New York" w:hAnsi="New York"/>
          <w:lang w:val="fr-FR"/>
        </w:rPr>
        <w:t xml:space="preserve"> </w:t>
      </w:r>
      <w:r>
        <w:rPr>
          <w:rFonts w:ascii="Calibri" w:eastAsia="Calibri" w:hAnsi="Calibri"/>
          <w:sz w:val="22"/>
          <w:szCs w:val="22"/>
          <w:lang w:val="fr-FR"/>
        </w:rPr>
        <w:t>50</w:t>
      </w:r>
      <w:r w:rsidRPr="00EE6011">
        <w:rPr>
          <w:rFonts w:ascii="Calibri" w:eastAsia="Calibri" w:hAnsi="Calibri"/>
          <w:sz w:val="22"/>
          <w:szCs w:val="22"/>
          <w:lang w:val="fr-FR"/>
        </w:rPr>
        <w:t>*10</w:t>
      </w:r>
      <w:r>
        <w:rPr>
          <w:rFonts w:ascii="Calibri" w:eastAsia="Calibri" w:hAnsi="Calibri"/>
          <w:sz w:val="22"/>
          <w:szCs w:val="22"/>
          <w:vertAlign w:val="superscript"/>
          <w:lang w:val="fr-FR"/>
        </w:rPr>
        <w:t>4</w:t>
      </w:r>
      <w:r w:rsidRPr="00EE6011">
        <w:rPr>
          <w:rFonts w:ascii="Calibri" w:eastAsia="Calibri" w:hAnsi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fr-FR"/>
        </w:rPr>
        <w:t>beads</w:t>
      </w:r>
      <w:proofErr w:type="spellEnd"/>
      <w:r>
        <w:rPr>
          <w:rFonts w:ascii="Calibri" w:eastAsia="Calibri" w:hAnsi="Calibri"/>
          <w:sz w:val="22"/>
          <w:szCs w:val="22"/>
          <w:lang w:val="fr-FR"/>
        </w:rPr>
        <w:t>. Vos besoins : 2.5</w:t>
      </w:r>
      <w:r w:rsidRPr="00EE6011">
        <w:rPr>
          <w:rFonts w:ascii="Calibri" w:eastAsia="Calibri" w:hAnsi="Calibri"/>
          <w:sz w:val="22"/>
          <w:szCs w:val="22"/>
          <w:lang w:val="fr-FR"/>
        </w:rPr>
        <w:t>*10</w:t>
      </w:r>
      <w:r>
        <w:rPr>
          <w:rFonts w:ascii="Calibri" w:eastAsia="Calibri" w:hAnsi="Calibri"/>
          <w:sz w:val="22"/>
          <w:szCs w:val="22"/>
          <w:vertAlign w:val="superscript"/>
          <w:lang w:val="fr-FR"/>
        </w:rPr>
        <w:t xml:space="preserve">4 </w:t>
      </w:r>
      <w:proofErr w:type="spellStart"/>
      <w:r w:rsidRPr="009F0EFE">
        <w:rPr>
          <w:rFonts w:ascii="Calibri" w:eastAsia="Calibri" w:hAnsi="Calibri"/>
          <w:sz w:val="22"/>
          <w:szCs w:val="22"/>
          <w:lang w:val="fr-FR"/>
        </w:rPr>
        <w:t>beads</w:t>
      </w:r>
      <w:proofErr w:type="spellEnd"/>
      <w:r w:rsidRPr="009F0EFE">
        <w:rPr>
          <w:rFonts w:ascii="Calibri" w:eastAsia="Calibri" w:hAnsi="Calibri"/>
          <w:sz w:val="22"/>
          <w:szCs w:val="22"/>
          <w:lang w:val="fr-FR"/>
        </w:rPr>
        <w:t>/tube</w:t>
      </w:r>
      <w:r>
        <w:rPr>
          <w:rFonts w:ascii="Calibri" w:eastAsia="Calibri" w:hAnsi="Calibri"/>
          <w:sz w:val="22"/>
          <w:szCs w:val="22"/>
          <w:lang w:val="fr-FR"/>
        </w:rPr>
        <w:t xml:space="preserve">  </w:t>
      </w:r>
    </w:p>
    <w:p w14:paraId="7C028628" w14:textId="63DF0E77" w:rsidR="00417FB2" w:rsidRDefault="00291BB1" w:rsidP="00417FB2">
      <w:pPr>
        <w:pStyle w:val="BodyTextIndent"/>
        <w:ind w:left="0"/>
        <w:rPr>
          <w:rFonts w:ascii="New York" w:hAnsi="New York"/>
          <w:lang w:val="fr-FR"/>
        </w:rPr>
      </w:pPr>
      <w:hyperlink r:id="rId8" w:history="1">
        <w:r w:rsidR="00417FB2" w:rsidRPr="00134B14">
          <w:rPr>
            <w:rStyle w:val="Hyperlink"/>
            <w:rFonts w:ascii="New York" w:hAnsi="New York"/>
            <w:lang w:val="fr-FR"/>
          </w:rPr>
          <w:t>https://www.beckmancoulter.com/wsrportal/techdocs?docname=B25652AA.pdf</w:t>
        </w:r>
      </w:hyperlink>
      <w:r w:rsidR="00417FB2">
        <w:rPr>
          <w:rFonts w:ascii="New York" w:hAnsi="New York"/>
          <w:lang w:val="fr-FR"/>
        </w:rPr>
        <w:t xml:space="preserve"> </w:t>
      </w:r>
    </w:p>
    <w:p w14:paraId="7F3AE3C9" w14:textId="1DAB292E" w:rsidR="00CB66D1" w:rsidRDefault="00CB66D1" w:rsidP="00417FB2">
      <w:pPr>
        <w:pStyle w:val="BodyTextIndent"/>
        <w:ind w:left="0"/>
        <w:rPr>
          <w:rFonts w:ascii="New York" w:hAnsi="New York"/>
          <w:lang w:val="fr-FR"/>
        </w:rPr>
      </w:pPr>
      <w:r w:rsidRPr="00CB66D1">
        <w:rPr>
          <w:rFonts w:ascii="New York" w:hAnsi="New York"/>
          <w:lang w:val="fr-FR"/>
        </w:rPr>
        <w:t>https://www.thermofisher.com/order/catalog/product/01-1111-42</w:t>
      </w:r>
    </w:p>
    <w:p w14:paraId="07E19403" w14:textId="77777777" w:rsidR="00417FB2" w:rsidRDefault="00417FB2" w:rsidP="00417FB2">
      <w:pPr>
        <w:pStyle w:val="BodyTextIndent"/>
        <w:ind w:left="0"/>
        <w:rPr>
          <w:rFonts w:ascii="New York" w:hAnsi="New York"/>
          <w:lang w:val="fr-FR"/>
        </w:rPr>
      </w:pPr>
    </w:p>
    <w:p w14:paraId="73F7E4B8" w14:textId="77777777" w:rsidR="00417FB2" w:rsidRPr="001A6363" w:rsidRDefault="00417FB2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 xml:space="preserve">1) </w:t>
      </w:r>
      <w:proofErr w:type="spellStart"/>
      <w:r w:rsidRPr="001A6363">
        <w:rPr>
          <w:rFonts w:ascii="New York" w:hAnsi="New York"/>
          <w:lang w:val="fr-FR"/>
        </w:rPr>
        <w:t>Vortexer</w:t>
      </w:r>
      <w:proofErr w:type="spellEnd"/>
      <w:r w:rsidRPr="001A6363">
        <w:rPr>
          <w:rFonts w:ascii="New York" w:hAnsi="New York"/>
          <w:lang w:val="fr-FR"/>
        </w:rPr>
        <w:t xml:space="preserve"> </w:t>
      </w:r>
      <w:r>
        <w:rPr>
          <w:rFonts w:ascii="New York" w:hAnsi="New York"/>
          <w:lang w:val="fr-FR"/>
        </w:rPr>
        <w:t xml:space="preserve">30 sc </w:t>
      </w:r>
      <w:r w:rsidRPr="001A6363">
        <w:rPr>
          <w:rFonts w:ascii="New York" w:hAnsi="New York"/>
          <w:lang w:val="fr-FR"/>
        </w:rPr>
        <w:t>les flacons des billes négatives et des billes positives.</w:t>
      </w:r>
    </w:p>
    <w:p w14:paraId="080E5870" w14:textId="77777777" w:rsidR="00417FB2" w:rsidRPr="001A6363" w:rsidRDefault="00417FB2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 xml:space="preserve">2) </w:t>
      </w:r>
      <w:r w:rsidRPr="001A6363">
        <w:rPr>
          <w:rFonts w:ascii="New York" w:hAnsi="New York"/>
          <w:lang w:val="fr-FR"/>
        </w:rPr>
        <w:t xml:space="preserve">Mettre 1 </w:t>
      </w:r>
      <w:proofErr w:type="spellStart"/>
      <w:r w:rsidRPr="001A6363">
        <w:rPr>
          <w:rFonts w:ascii="New York" w:hAnsi="New York"/>
          <w:lang w:val="fr-FR"/>
        </w:rPr>
        <w:t>mL</w:t>
      </w:r>
      <w:proofErr w:type="spellEnd"/>
      <w:r w:rsidRPr="001A6363">
        <w:rPr>
          <w:rFonts w:ascii="New York" w:hAnsi="New York"/>
          <w:lang w:val="fr-FR"/>
        </w:rPr>
        <w:t xml:space="preserve"> de buffer (D-PBS 1X/BSA 1%) dans un tube Eppendorf de 1.5 </w:t>
      </w:r>
      <w:proofErr w:type="spellStart"/>
      <w:r w:rsidRPr="001A6363">
        <w:rPr>
          <w:rFonts w:ascii="New York" w:hAnsi="New York"/>
          <w:lang w:val="fr-FR"/>
        </w:rPr>
        <w:t>mL</w:t>
      </w:r>
      <w:proofErr w:type="spellEnd"/>
      <w:r w:rsidRPr="001A6363">
        <w:rPr>
          <w:rFonts w:ascii="New York" w:hAnsi="New York"/>
          <w:lang w:val="fr-FR"/>
        </w:rPr>
        <w:t>.</w:t>
      </w:r>
    </w:p>
    <w:p w14:paraId="29638240" w14:textId="77777777" w:rsidR="00417FB2" w:rsidRDefault="00417FB2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 xml:space="preserve">3) </w:t>
      </w:r>
      <w:r w:rsidRPr="001A6363">
        <w:rPr>
          <w:rFonts w:ascii="New York" w:hAnsi="New York"/>
          <w:lang w:val="fr-FR"/>
        </w:rPr>
        <w:t xml:space="preserve">Ajouter une goutte de bille négative et une goutte de bille positive dans le tube Eppendorf de 1.5 </w:t>
      </w:r>
      <w:proofErr w:type="spellStart"/>
      <w:r w:rsidRPr="001A6363">
        <w:rPr>
          <w:rFonts w:ascii="New York" w:hAnsi="New York"/>
          <w:lang w:val="fr-FR"/>
        </w:rPr>
        <w:t>mL</w:t>
      </w:r>
      <w:proofErr w:type="spellEnd"/>
      <w:r w:rsidRPr="001A6363">
        <w:rPr>
          <w:rFonts w:ascii="New York" w:hAnsi="New York"/>
          <w:lang w:val="fr-FR"/>
        </w:rPr>
        <w:t xml:space="preserve">. </w:t>
      </w:r>
      <w:r>
        <w:rPr>
          <w:rFonts w:ascii="New York" w:hAnsi="New York"/>
          <w:lang w:val="fr-FR"/>
        </w:rPr>
        <w:t xml:space="preserve">4) </w:t>
      </w:r>
      <w:proofErr w:type="spellStart"/>
      <w:r w:rsidRPr="001A6363">
        <w:rPr>
          <w:rFonts w:ascii="New York" w:hAnsi="New York"/>
          <w:lang w:val="fr-FR"/>
        </w:rPr>
        <w:t>Vortexer</w:t>
      </w:r>
      <w:proofErr w:type="spellEnd"/>
      <w:r w:rsidRPr="001A6363">
        <w:rPr>
          <w:rFonts w:ascii="New York" w:hAnsi="New York"/>
          <w:lang w:val="fr-FR"/>
        </w:rPr>
        <w:t xml:space="preserve"> </w:t>
      </w:r>
      <w:r>
        <w:rPr>
          <w:rFonts w:ascii="New York" w:hAnsi="New York"/>
          <w:lang w:val="fr-FR"/>
        </w:rPr>
        <w:t>30 sc</w:t>
      </w:r>
      <w:r w:rsidRPr="001A6363">
        <w:rPr>
          <w:rFonts w:ascii="New York" w:hAnsi="New York"/>
          <w:lang w:val="fr-FR"/>
        </w:rPr>
        <w:t xml:space="preserve"> après l’ajout de </w:t>
      </w:r>
      <w:r>
        <w:rPr>
          <w:rFonts w:ascii="New York" w:hAnsi="New York"/>
          <w:lang w:val="fr-FR"/>
        </w:rPr>
        <w:t>deux</w:t>
      </w:r>
      <w:r w:rsidRPr="001A6363">
        <w:rPr>
          <w:rFonts w:ascii="New York" w:hAnsi="New York"/>
          <w:lang w:val="fr-FR"/>
        </w:rPr>
        <w:t xml:space="preserve"> goutte</w:t>
      </w:r>
      <w:r>
        <w:rPr>
          <w:rFonts w:ascii="New York" w:hAnsi="New York"/>
          <w:lang w:val="fr-FR"/>
        </w:rPr>
        <w:t>s</w:t>
      </w:r>
      <w:r w:rsidRPr="001A6363">
        <w:rPr>
          <w:rFonts w:ascii="New York" w:hAnsi="New York"/>
          <w:lang w:val="fr-FR"/>
        </w:rPr>
        <w:t>.</w:t>
      </w:r>
    </w:p>
    <w:p w14:paraId="6988A89D" w14:textId="77777777" w:rsidR="00417FB2" w:rsidRDefault="00417FB2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 xml:space="preserve">5) </w:t>
      </w:r>
      <w:r w:rsidRPr="001A6363">
        <w:rPr>
          <w:rFonts w:ascii="New York" w:hAnsi="New York"/>
          <w:lang w:val="fr-FR"/>
        </w:rPr>
        <w:t xml:space="preserve">Répartir </w:t>
      </w:r>
      <w:r>
        <w:rPr>
          <w:rFonts w:ascii="New York" w:hAnsi="New York"/>
          <w:lang w:val="fr-FR"/>
        </w:rPr>
        <w:t>10</w:t>
      </w:r>
      <w:r w:rsidRPr="001A6363">
        <w:rPr>
          <w:rFonts w:ascii="New York" w:hAnsi="New York"/>
          <w:lang w:val="fr-FR"/>
        </w:rPr>
        <w:t xml:space="preserve"> × 100 </w:t>
      </w:r>
      <w:proofErr w:type="spellStart"/>
      <w:r w:rsidRPr="001A6363">
        <w:rPr>
          <w:rFonts w:ascii="New York" w:hAnsi="New York"/>
          <w:lang w:val="fr-FR"/>
        </w:rPr>
        <w:t>μL</w:t>
      </w:r>
      <w:proofErr w:type="spellEnd"/>
      <w:r w:rsidRPr="001A6363">
        <w:rPr>
          <w:rFonts w:ascii="New York" w:hAnsi="New York"/>
          <w:lang w:val="fr-FR"/>
        </w:rPr>
        <w:t xml:space="preserve"> dans des tubes Eppendorf de 1.5 </w:t>
      </w:r>
      <w:proofErr w:type="spellStart"/>
      <w:r w:rsidRPr="001A6363">
        <w:rPr>
          <w:rFonts w:ascii="New York" w:hAnsi="New York"/>
          <w:lang w:val="fr-FR"/>
        </w:rPr>
        <w:t>mL</w:t>
      </w:r>
      <w:proofErr w:type="spellEnd"/>
      <w:r w:rsidRPr="001A6363">
        <w:rPr>
          <w:rFonts w:ascii="New York" w:hAnsi="New York"/>
          <w:lang w:val="fr-FR"/>
        </w:rPr>
        <w:t xml:space="preserve"> </w:t>
      </w:r>
    </w:p>
    <w:p w14:paraId="3AB9874C" w14:textId="77777777" w:rsidR="00417FB2" w:rsidRPr="001A6363" w:rsidRDefault="00417FB2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>6)</w:t>
      </w:r>
      <w:r w:rsidRPr="001A6363">
        <w:rPr>
          <w:rFonts w:ascii="New York" w:hAnsi="New York"/>
          <w:lang w:val="fr-FR"/>
        </w:rPr>
        <w:t xml:space="preserve"> ajouter le volume correspondant pour chaque anticorps utilisé.</w:t>
      </w:r>
    </w:p>
    <w:p w14:paraId="3235777C" w14:textId="7E3EB8E4" w:rsidR="000416AE" w:rsidRDefault="000416AE" w:rsidP="000416AE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 xml:space="preserve">7) </w:t>
      </w:r>
      <w:proofErr w:type="spellStart"/>
      <w:r w:rsidRPr="001A6363">
        <w:rPr>
          <w:rFonts w:ascii="New York" w:hAnsi="New York"/>
          <w:lang w:val="fr-FR"/>
        </w:rPr>
        <w:t>Vortexer</w:t>
      </w:r>
      <w:proofErr w:type="spellEnd"/>
      <w:r w:rsidRPr="001A6363">
        <w:rPr>
          <w:rFonts w:ascii="New York" w:hAnsi="New York"/>
          <w:lang w:val="fr-FR"/>
        </w:rPr>
        <w:t xml:space="preserve"> </w:t>
      </w:r>
      <w:r>
        <w:rPr>
          <w:rFonts w:ascii="New York" w:hAnsi="New York"/>
          <w:lang w:val="fr-FR"/>
        </w:rPr>
        <w:t>5 sc</w:t>
      </w:r>
      <w:r w:rsidRPr="001A6363">
        <w:rPr>
          <w:rFonts w:ascii="New York" w:hAnsi="New York"/>
          <w:lang w:val="fr-FR"/>
        </w:rPr>
        <w:t xml:space="preserve"> </w:t>
      </w:r>
      <w:r>
        <w:rPr>
          <w:rFonts w:ascii="New York" w:hAnsi="New York"/>
          <w:lang w:val="fr-FR"/>
        </w:rPr>
        <w:t>chaque tube</w:t>
      </w:r>
      <w:r w:rsidRPr="001A6363">
        <w:rPr>
          <w:rFonts w:ascii="New York" w:hAnsi="New York"/>
          <w:lang w:val="fr-FR"/>
        </w:rPr>
        <w:t>.</w:t>
      </w:r>
    </w:p>
    <w:p w14:paraId="7A88368A" w14:textId="38AEECEF" w:rsidR="00417FB2" w:rsidRPr="001A6363" w:rsidRDefault="000416AE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>8</w:t>
      </w:r>
      <w:r w:rsidR="00417FB2">
        <w:rPr>
          <w:rFonts w:ascii="New York" w:hAnsi="New York"/>
          <w:lang w:val="fr-FR"/>
        </w:rPr>
        <w:t xml:space="preserve">) </w:t>
      </w:r>
      <w:r w:rsidRPr="000416AE">
        <w:rPr>
          <w:rFonts w:ascii="New York" w:hAnsi="New York"/>
          <w:lang w:val="fr-FR"/>
        </w:rPr>
        <w:t>Incuber les tubes pendant 30 minutes dans l'obscurité</w:t>
      </w:r>
      <w:r>
        <w:rPr>
          <w:rFonts w:ascii="New York" w:hAnsi="New York"/>
          <w:lang w:val="fr-FR"/>
        </w:rPr>
        <w:t xml:space="preserve"> </w:t>
      </w:r>
      <w:r w:rsidRPr="000416AE">
        <w:rPr>
          <w:rFonts w:ascii="New York" w:hAnsi="New York"/>
          <w:lang w:val="fr-FR"/>
        </w:rPr>
        <w:t xml:space="preserve"> à </w:t>
      </w:r>
      <w:proofErr w:type="spellStart"/>
      <w:r w:rsidRPr="000416AE">
        <w:rPr>
          <w:rFonts w:ascii="New York" w:hAnsi="New York"/>
          <w:lang w:val="fr-FR"/>
        </w:rPr>
        <w:t>t</w:t>
      </w:r>
      <w:r>
        <w:rPr>
          <w:rFonts w:ascii="New York" w:hAnsi="New York"/>
          <w:lang w:val="fr-FR"/>
        </w:rPr>
        <w:t>RT</w:t>
      </w:r>
      <w:proofErr w:type="spellEnd"/>
      <w:r w:rsidRPr="000416AE">
        <w:rPr>
          <w:rFonts w:ascii="New York" w:hAnsi="New York"/>
          <w:lang w:val="fr-FR"/>
        </w:rPr>
        <w:t xml:space="preserve"> sur un roux de mixage ou en les remuant occasionnellement.</w:t>
      </w:r>
    </w:p>
    <w:p w14:paraId="01627A61" w14:textId="2D9E1EA0" w:rsidR="00417FB2" w:rsidRDefault="000416AE" w:rsidP="00417FB2">
      <w:pPr>
        <w:pStyle w:val="BodyTextIndent"/>
        <w:ind w:left="0"/>
        <w:rPr>
          <w:rFonts w:ascii="New York" w:hAnsi="New York"/>
          <w:lang w:val="fr-FR"/>
        </w:rPr>
      </w:pPr>
      <w:r>
        <w:rPr>
          <w:rFonts w:ascii="New York" w:hAnsi="New York"/>
          <w:lang w:val="fr-FR"/>
        </w:rPr>
        <w:t>9</w:t>
      </w:r>
      <w:r w:rsidR="00417FB2">
        <w:rPr>
          <w:rFonts w:ascii="New York" w:hAnsi="New York"/>
          <w:lang w:val="fr-FR"/>
        </w:rPr>
        <w:t>) Lire au FACS</w:t>
      </w:r>
    </w:p>
    <w:p w14:paraId="39FD7D42" w14:textId="77777777" w:rsidR="00417FB2" w:rsidRDefault="00417FB2" w:rsidP="00417FB2">
      <w:pPr>
        <w:pStyle w:val="BodyTextIndent"/>
        <w:ind w:left="0"/>
        <w:rPr>
          <w:rFonts w:ascii="New York" w:hAnsi="New York"/>
          <w:lang w:val="fr-FR"/>
        </w:rPr>
      </w:pPr>
    </w:p>
    <w:p w14:paraId="662AA293" w14:textId="77777777" w:rsidR="00DF51C1" w:rsidRDefault="00DF51C1">
      <w:pPr>
        <w:pStyle w:val="BodyTextIndent"/>
        <w:ind w:left="0"/>
        <w:rPr>
          <w:rFonts w:ascii="New York" w:hAnsi="New York"/>
          <w:lang w:val="fr-FR"/>
        </w:rPr>
      </w:pPr>
    </w:p>
    <w:p w14:paraId="30F438F0" w14:textId="77777777" w:rsidR="006A1F30" w:rsidRPr="00626353" w:rsidRDefault="006A1F30">
      <w:pPr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br w:type="page"/>
      </w:r>
      <w:r w:rsidRPr="00626353">
        <w:rPr>
          <w:rFonts w:ascii="New York" w:hAnsi="New York"/>
          <w:sz w:val="24"/>
          <w:lang w:val="fr-FR"/>
        </w:rPr>
        <w:lastRenderedPageBreak/>
        <w:t>Préparation de la PFA 12% (</w:t>
      </w:r>
      <w:r w:rsidR="00CB3373" w:rsidRPr="00626353">
        <w:rPr>
          <w:rFonts w:ascii="New York" w:hAnsi="New York"/>
          <w:sz w:val="24"/>
          <w:lang w:val="fr-FR"/>
        </w:rPr>
        <w:t>paraformaldéhyde</w:t>
      </w:r>
      <w:r w:rsidRPr="00626353">
        <w:rPr>
          <w:rFonts w:ascii="New York" w:hAnsi="New York"/>
          <w:sz w:val="24"/>
          <w:lang w:val="fr-FR"/>
        </w:rPr>
        <w:t>)</w:t>
      </w:r>
    </w:p>
    <w:p w14:paraId="24391699" w14:textId="77777777" w:rsidR="006A1F30" w:rsidRPr="00626353" w:rsidRDefault="006A1F30">
      <w:pPr>
        <w:pStyle w:val="BodyText2"/>
        <w:jc w:val="both"/>
        <w:rPr>
          <w:b w:val="0"/>
          <w:i/>
          <w:sz w:val="20"/>
          <w:lang w:val="fr-FR"/>
        </w:rPr>
      </w:pPr>
      <w:r w:rsidRPr="00626353">
        <w:rPr>
          <w:b w:val="0"/>
          <w:i/>
          <w:sz w:val="20"/>
          <w:lang w:val="fr-FR"/>
        </w:rPr>
        <w:t xml:space="preserve">La fixation à l’éthanol est connue pour causer des </w:t>
      </w:r>
      <w:r w:rsidR="00CB3373" w:rsidRPr="00626353">
        <w:rPr>
          <w:b w:val="0"/>
          <w:i/>
          <w:sz w:val="20"/>
          <w:lang w:val="fr-FR"/>
        </w:rPr>
        <w:t>agrégats</w:t>
      </w:r>
      <w:r w:rsidRPr="00626353">
        <w:rPr>
          <w:b w:val="0"/>
          <w:i/>
          <w:sz w:val="20"/>
          <w:lang w:val="fr-FR"/>
        </w:rPr>
        <w:t xml:space="preserve"> protéiques. De plus elle cause une déformation des cellules. Enfin les signaux de fluorescence sont en général diffus avec l’éthanol. C’est pour cela que nous préférons la fixation à la </w:t>
      </w:r>
      <w:r w:rsidR="00CB3373" w:rsidRPr="00626353">
        <w:rPr>
          <w:b w:val="0"/>
          <w:i/>
          <w:sz w:val="20"/>
          <w:lang w:val="fr-FR"/>
        </w:rPr>
        <w:t>paraformaldéhyde</w:t>
      </w:r>
      <w:r w:rsidRPr="00626353">
        <w:rPr>
          <w:b w:val="0"/>
          <w:i/>
          <w:sz w:val="20"/>
          <w:lang w:val="fr-FR"/>
        </w:rPr>
        <w:t xml:space="preserve"> (PF), puisque cette dernière permet de réduire les effets énumérés plus haut.</w:t>
      </w:r>
    </w:p>
    <w:p w14:paraId="3D24A308" w14:textId="77777777" w:rsidR="006A1F30" w:rsidRPr="00626353" w:rsidRDefault="006A1F30">
      <w:pPr>
        <w:pBdr>
          <w:bottom w:val="single" w:sz="6" w:space="0" w:color="auto"/>
        </w:pBdr>
        <w:spacing w:line="360" w:lineRule="auto"/>
        <w:jc w:val="both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PFA …………… 12 g</w:t>
      </w:r>
    </w:p>
    <w:p w14:paraId="418F2D44" w14:textId="77777777" w:rsidR="006A1F30" w:rsidRPr="00626353" w:rsidRDefault="006A1F30">
      <w:pPr>
        <w:pBdr>
          <w:bottom w:val="single" w:sz="6" w:space="0" w:color="auto"/>
        </w:pBdr>
        <w:spacing w:line="360" w:lineRule="auto"/>
        <w:ind w:left="709" w:hanging="709"/>
        <w:jc w:val="both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H</w:t>
      </w:r>
      <w:r w:rsidRPr="00626353">
        <w:rPr>
          <w:rFonts w:ascii="New York" w:hAnsi="New York"/>
          <w:sz w:val="24"/>
          <w:vertAlign w:val="subscript"/>
          <w:lang w:val="fr-FR"/>
        </w:rPr>
        <w:t>2</w:t>
      </w:r>
      <w:r w:rsidRPr="00626353">
        <w:rPr>
          <w:rFonts w:ascii="New York" w:hAnsi="New York"/>
          <w:sz w:val="24"/>
          <w:lang w:val="fr-FR"/>
        </w:rPr>
        <w:t xml:space="preserve">O …………. </w:t>
      </w:r>
      <w:r w:rsidR="00CB3373" w:rsidRPr="00626353">
        <w:rPr>
          <w:rFonts w:ascii="New York" w:hAnsi="New York"/>
          <w:sz w:val="24"/>
          <w:lang w:val="fr-FR"/>
        </w:rPr>
        <w:t>Jusqu’à</w:t>
      </w:r>
      <w:r w:rsidRPr="00626353">
        <w:rPr>
          <w:rFonts w:ascii="New York" w:hAnsi="New York"/>
          <w:sz w:val="24"/>
          <w:lang w:val="fr-FR"/>
        </w:rPr>
        <w:t xml:space="preserve"> 100ml</w:t>
      </w:r>
    </w:p>
    <w:p w14:paraId="2CC86EDC" w14:textId="09F3058A" w:rsidR="006A1F30" w:rsidRPr="00626353" w:rsidRDefault="006A1F30">
      <w:pPr>
        <w:pBdr>
          <w:bottom w:val="single" w:sz="6" w:space="0" w:color="auto"/>
        </w:pBdr>
        <w:spacing w:line="360" w:lineRule="auto"/>
        <w:ind w:firstLine="709"/>
        <w:jc w:val="both"/>
        <w:rPr>
          <w:rFonts w:ascii="New York" w:hAnsi="New York"/>
          <w:sz w:val="24"/>
          <w:lang w:val="fr-FR"/>
        </w:rPr>
      </w:pPr>
      <w:r w:rsidRPr="00626353">
        <w:rPr>
          <w:rFonts w:ascii="New York" w:hAnsi="New York"/>
          <w:sz w:val="24"/>
          <w:lang w:val="fr-FR"/>
        </w:rPr>
        <w:t>Chauff</w:t>
      </w:r>
      <w:r w:rsidR="00E70E32">
        <w:rPr>
          <w:rFonts w:ascii="New York" w:hAnsi="New York"/>
          <w:sz w:val="24"/>
          <w:lang w:val="fr-FR"/>
        </w:rPr>
        <w:t xml:space="preserve">er </w:t>
      </w:r>
      <w:r w:rsidRPr="00626353">
        <w:rPr>
          <w:rFonts w:ascii="New York" w:hAnsi="New York"/>
          <w:sz w:val="24"/>
          <w:lang w:val="fr-FR"/>
        </w:rPr>
        <w:t xml:space="preserve">20 min dans un bain-marie à une température inférieure à 56°C* Lors de la </w:t>
      </w:r>
      <w:r w:rsidR="00CB3373" w:rsidRPr="00626353">
        <w:rPr>
          <w:rFonts w:ascii="New York" w:hAnsi="New York"/>
          <w:sz w:val="24"/>
          <w:lang w:val="fr-FR"/>
        </w:rPr>
        <w:t>préparation</w:t>
      </w:r>
      <w:r w:rsidRPr="00626353">
        <w:rPr>
          <w:rFonts w:ascii="New York" w:hAnsi="New York"/>
          <w:sz w:val="24"/>
          <w:lang w:val="fr-FR"/>
        </w:rPr>
        <w:t xml:space="preserve"> une agitation douce ou </w:t>
      </w:r>
      <w:r w:rsidR="00CB3373" w:rsidRPr="00626353">
        <w:rPr>
          <w:rFonts w:ascii="New York" w:hAnsi="New York"/>
          <w:sz w:val="24"/>
          <w:lang w:val="fr-FR"/>
        </w:rPr>
        <w:t>occasionnelle</w:t>
      </w:r>
      <w:r w:rsidRPr="00626353">
        <w:rPr>
          <w:rFonts w:ascii="New York" w:hAnsi="New York"/>
          <w:sz w:val="24"/>
          <w:lang w:val="fr-FR"/>
        </w:rPr>
        <w:t xml:space="preserve"> est </w:t>
      </w:r>
      <w:r w:rsidR="00CB3373" w:rsidRPr="00626353">
        <w:rPr>
          <w:rFonts w:ascii="New York" w:hAnsi="New York"/>
          <w:sz w:val="24"/>
          <w:lang w:val="fr-FR"/>
        </w:rPr>
        <w:t>recommandée</w:t>
      </w:r>
      <w:r w:rsidRPr="00626353">
        <w:rPr>
          <w:rFonts w:ascii="New York" w:hAnsi="New York"/>
          <w:sz w:val="24"/>
          <w:lang w:val="fr-FR"/>
        </w:rPr>
        <w:t>.</w:t>
      </w:r>
    </w:p>
    <w:p w14:paraId="2051A9A4" w14:textId="034679B5" w:rsidR="006A1F30" w:rsidRPr="00626353" w:rsidRDefault="006A1F30">
      <w:pPr>
        <w:pStyle w:val="BodyText"/>
        <w:pBdr>
          <w:bottom w:val="single" w:sz="6" w:space="0" w:color="auto"/>
        </w:pBdr>
        <w:ind w:firstLine="709"/>
        <w:rPr>
          <w:lang w:val="fr-FR"/>
        </w:rPr>
      </w:pPr>
      <w:r w:rsidRPr="00626353">
        <w:rPr>
          <w:lang w:val="fr-FR"/>
        </w:rPr>
        <w:t>Ajoute</w:t>
      </w:r>
      <w:r w:rsidR="00CF3E78">
        <w:rPr>
          <w:lang w:val="fr-FR"/>
        </w:rPr>
        <w:t>r</w:t>
      </w:r>
      <w:r w:rsidRPr="00626353">
        <w:rPr>
          <w:lang w:val="fr-FR"/>
        </w:rPr>
        <w:t xml:space="preserve"> 10 </w:t>
      </w:r>
      <w:proofErr w:type="spellStart"/>
      <w:r w:rsidRPr="00626353">
        <w:rPr>
          <w:lang w:val="fr-FR"/>
        </w:rPr>
        <w:t>ul</w:t>
      </w:r>
      <w:proofErr w:type="spellEnd"/>
      <w:r w:rsidRPr="00626353">
        <w:rPr>
          <w:lang w:val="fr-FR"/>
        </w:rPr>
        <w:t xml:space="preserve"> de </w:t>
      </w:r>
      <w:proofErr w:type="spellStart"/>
      <w:r w:rsidRPr="00626353">
        <w:rPr>
          <w:lang w:val="fr-FR"/>
        </w:rPr>
        <w:t>NaON</w:t>
      </w:r>
      <w:proofErr w:type="spellEnd"/>
      <w:r w:rsidRPr="00626353">
        <w:rPr>
          <w:lang w:val="fr-FR"/>
        </w:rPr>
        <w:t xml:space="preserve"> 5M et </w:t>
      </w:r>
      <w:r w:rsidR="00CB3373" w:rsidRPr="00626353">
        <w:rPr>
          <w:lang w:val="fr-FR"/>
        </w:rPr>
        <w:t>agitez</w:t>
      </w:r>
      <w:r w:rsidRPr="00626353">
        <w:rPr>
          <w:lang w:val="fr-FR"/>
        </w:rPr>
        <w:t>.</w:t>
      </w:r>
    </w:p>
    <w:p w14:paraId="77E5C97F" w14:textId="6274C1F6" w:rsidR="006A1F30" w:rsidRPr="00626353" w:rsidRDefault="006A1F30">
      <w:pPr>
        <w:pStyle w:val="BodyText"/>
        <w:pBdr>
          <w:bottom w:val="single" w:sz="6" w:space="0" w:color="auto"/>
        </w:pBdr>
        <w:ind w:firstLine="709"/>
        <w:rPr>
          <w:lang w:val="fr-FR"/>
        </w:rPr>
      </w:pPr>
      <w:r w:rsidRPr="00626353">
        <w:rPr>
          <w:lang w:val="fr-FR"/>
        </w:rPr>
        <w:t>Chauffe</w:t>
      </w:r>
      <w:r w:rsidR="00CF3E78">
        <w:rPr>
          <w:lang w:val="fr-FR"/>
        </w:rPr>
        <w:t>r</w:t>
      </w:r>
      <w:r w:rsidRPr="00626353">
        <w:rPr>
          <w:lang w:val="fr-FR"/>
        </w:rPr>
        <w:t xml:space="preserve"> 10 min. Si la solution n’est pas lucide rajout</w:t>
      </w:r>
      <w:r w:rsidR="00E70E32">
        <w:rPr>
          <w:lang w:val="fr-FR"/>
        </w:rPr>
        <w:t xml:space="preserve">er </w:t>
      </w:r>
      <w:r w:rsidRPr="00626353">
        <w:rPr>
          <w:lang w:val="fr-FR"/>
        </w:rPr>
        <w:t xml:space="preserve">5 </w:t>
      </w:r>
      <w:proofErr w:type="spellStart"/>
      <w:r w:rsidRPr="00626353">
        <w:rPr>
          <w:lang w:val="fr-FR"/>
        </w:rPr>
        <w:t>ul</w:t>
      </w:r>
      <w:proofErr w:type="spellEnd"/>
      <w:r w:rsidRPr="00626353">
        <w:rPr>
          <w:lang w:val="fr-FR"/>
        </w:rPr>
        <w:t xml:space="preserve"> de </w:t>
      </w:r>
      <w:proofErr w:type="spellStart"/>
      <w:r w:rsidRPr="00626353">
        <w:rPr>
          <w:lang w:val="fr-FR"/>
        </w:rPr>
        <w:t>NaOH</w:t>
      </w:r>
      <w:proofErr w:type="spellEnd"/>
      <w:r w:rsidRPr="00626353">
        <w:rPr>
          <w:lang w:val="fr-FR"/>
        </w:rPr>
        <w:t>.</w:t>
      </w:r>
    </w:p>
    <w:p w14:paraId="457013EF" w14:textId="54A452F7" w:rsidR="006A1F30" w:rsidRPr="00626353" w:rsidRDefault="006A1F30">
      <w:pPr>
        <w:pStyle w:val="BodyText"/>
        <w:pBdr>
          <w:bottom w:val="single" w:sz="6" w:space="0" w:color="auto"/>
        </w:pBdr>
        <w:ind w:firstLine="720"/>
        <w:rPr>
          <w:lang w:val="fr-FR"/>
        </w:rPr>
      </w:pPr>
      <w:r w:rsidRPr="00626353">
        <w:rPr>
          <w:lang w:val="fr-FR"/>
        </w:rPr>
        <w:t>Chauffe</w:t>
      </w:r>
      <w:r w:rsidR="00CF3E78">
        <w:rPr>
          <w:lang w:val="fr-FR"/>
        </w:rPr>
        <w:t>r</w:t>
      </w:r>
      <w:r w:rsidRPr="00626353">
        <w:rPr>
          <w:lang w:val="fr-FR"/>
        </w:rPr>
        <w:t xml:space="preserve"> encore 10 min. </w:t>
      </w:r>
    </w:p>
    <w:p w14:paraId="77B988F8" w14:textId="16ED89B7" w:rsidR="006A1F30" w:rsidRPr="00626353" w:rsidRDefault="006A1F30">
      <w:pPr>
        <w:pStyle w:val="BodyText"/>
        <w:pBdr>
          <w:bottom w:val="single" w:sz="6" w:space="0" w:color="auto"/>
        </w:pBdr>
        <w:ind w:firstLine="709"/>
        <w:rPr>
          <w:lang w:val="fr-FR"/>
        </w:rPr>
      </w:pPr>
      <w:r w:rsidRPr="00626353">
        <w:rPr>
          <w:lang w:val="fr-FR"/>
        </w:rPr>
        <w:t>Après dissolution complète de PFA, filtre</w:t>
      </w:r>
      <w:r w:rsidR="00CF3E78">
        <w:rPr>
          <w:lang w:val="fr-FR"/>
        </w:rPr>
        <w:t>r la solution (0,2 um) e</w:t>
      </w:r>
      <w:r w:rsidRPr="00626353">
        <w:rPr>
          <w:lang w:val="fr-FR"/>
        </w:rPr>
        <w:t xml:space="preserve">t </w:t>
      </w:r>
      <w:proofErr w:type="spellStart"/>
      <w:r w:rsidR="00CB3373" w:rsidRPr="00626353">
        <w:rPr>
          <w:lang w:val="fr-FR"/>
        </w:rPr>
        <w:t>aliquote</w:t>
      </w:r>
      <w:r w:rsidR="00CF3E78">
        <w:rPr>
          <w:lang w:val="fr-FR"/>
        </w:rPr>
        <w:t>r</w:t>
      </w:r>
      <w:proofErr w:type="spellEnd"/>
      <w:r w:rsidRPr="00626353">
        <w:rPr>
          <w:lang w:val="fr-FR"/>
        </w:rPr>
        <w:t xml:space="preserve"> la, puis entrepose</w:t>
      </w:r>
      <w:r w:rsidR="00CF3E78">
        <w:rPr>
          <w:lang w:val="fr-FR"/>
        </w:rPr>
        <w:t>r</w:t>
      </w:r>
      <w:r w:rsidRPr="00626353">
        <w:rPr>
          <w:lang w:val="fr-FR"/>
        </w:rPr>
        <w:t xml:space="preserve"> à -</w:t>
      </w:r>
      <w:r w:rsidR="00F90DD9" w:rsidRPr="00626353">
        <w:rPr>
          <w:lang w:val="fr-FR"/>
        </w:rPr>
        <w:t>8</w:t>
      </w:r>
      <w:r w:rsidRPr="00626353">
        <w:rPr>
          <w:lang w:val="fr-FR"/>
        </w:rPr>
        <w:t>0°C.</w:t>
      </w:r>
    </w:p>
    <w:p w14:paraId="23C8876F" w14:textId="77777777" w:rsidR="006A1F30" w:rsidRPr="00626353" w:rsidRDefault="006A1F30">
      <w:pPr>
        <w:pStyle w:val="BodyText"/>
        <w:pBdr>
          <w:bottom w:val="single" w:sz="6" w:space="0" w:color="auto"/>
        </w:pBdr>
        <w:ind w:left="709" w:hanging="709"/>
        <w:rPr>
          <w:lang w:val="fr-FR"/>
        </w:rPr>
      </w:pPr>
      <w:r w:rsidRPr="00626353">
        <w:rPr>
          <w:lang w:val="fr-FR"/>
        </w:rPr>
        <w:t>-----------------------------------------------------</w:t>
      </w:r>
    </w:p>
    <w:p w14:paraId="5F00722F" w14:textId="30C98089" w:rsidR="006A1F30" w:rsidRPr="00626353" w:rsidRDefault="006A1F30">
      <w:pPr>
        <w:pStyle w:val="BodyText"/>
        <w:pBdr>
          <w:bottom w:val="single" w:sz="6" w:space="0" w:color="auto"/>
        </w:pBdr>
        <w:spacing w:line="240" w:lineRule="auto"/>
        <w:rPr>
          <w:i/>
          <w:sz w:val="20"/>
          <w:lang w:val="fr-FR"/>
        </w:rPr>
      </w:pPr>
      <w:r w:rsidRPr="00626353">
        <w:rPr>
          <w:i/>
          <w:sz w:val="20"/>
          <w:lang w:val="fr-FR"/>
        </w:rPr>
        <w:t xml:space="preserve">*  A la t° </w:t>
      </w:r>
      <w:r w:rsidR="00856916" w:rsidRPr="00626353">
        <w:rPr>
          <w:i/>
          <w:sz w:val="20"/>
          <w:lang w:val="fr-FR"/>
        </w:rPr>
        <w:t>supérieure</w:t>
      </w:r>
      <w:r w:rsidRPr="00626353">
        <w:rPr>
          <w:i/>
          <w:sz w:val="20"/>
          <w:lang w:val="fr-FR"/>
        </w:rPr>
        <w:t xml:space="preserve">  la PFA se </w:t>
      </w:r>
      <w:r w:rsidR="00CB3373" w:rsidRPr="00626353">
        <w:rPr>
          <w:i/>
          <w:sz w:val="20"/>
          <w:lang w:val="fr-FR"/>
        </w:rPr>
        <w:t>décompose</w:t>
      </w:r>
      <w:r w:rsidRPr="00626353">
        <w:rPr>
          <w:i/>
          <w:sz w:val="20"/>
          <w:lang w:val="fr-FR"/>
        </w:rPr>
        <w:t xml:space="preserve"> en </w:t>
      </w:r>
      <w:r w:rsidR="00856916" w:rsidRPr="00626353">
        <w:rPr>
          <w:i/>
          <w:sz w:val="20"/>
          <w:lang w:val="fr-FR"/>
        </w:rPr>
        <w:t>libérant</w:t>
      </w:r>
      <w:r w:rsidRPr="00626353">
        <w:rPr>
          <w:i/>
          <w:sz w:val="20"/>
          <w:lang w:val="fr-FR"/>
        </w:rPr>
        <w:t xml:space="preserve">  certains dérivés (formaldéhyde, H</w:t>
      </w:r>
      <w:r w:rsidRPr="00626353">
        <w:rPr>
          <w:i/>
          <w:sz w:val="20"/>
          <w:vertAlign w:val="subscript"/>
          <w:lang w:val="fr-FR"/>
        </w:rPr>
        <w:t>2</w:t>
      </w:r>
      <w:r w:rsidRPr="00626353">
        <w:rPr>
          <w:i/>
          <w:sz w:val="20"/>
          <w:lang w:val="fr-FR"/>
        </w:rPr>
        <w:t>O</w:t>
      </w:r>
      <w:r w:rsidRPr="00626353">
        <w:rPr>
          <w:i/>
          <w:sz w:val="20"/>
          <w:vertAlign w:val="subscript"/>
          <w:lang w:val="fr-FR"/>
        </w:rPr>
        <w:t>2</w:t>
      </w:r>
      <w:r w:rsidRPr="00626353">
        <w:rPr>
          <w:i/>
          <w:sz w:val="20"/>
          <w:lang w:val="fr-FR"/>
        </w:rPr>
        <w:t xml:space="preserve">, anhydride, </w:t>
      </w:r>
      <w:r w:rsidR="00856916" w:rsidRPr="00626353">
        <w:rPr>
          <w:i/>
          <w:sz w:val="20"/>
          <w:lang w:val="fr-FR"/>
        </w:rPr>
        <w:t>radicaux)</w:t>
      </w:r>
      <w:r w:rsidRPr="00626353">
        <w:rPr>
          <w:i/>
          <w:sz w:val="20"/>
          <w:lang w:val="fr-FR"/>
        </w:rPr>
        <w:t xml:space="preserve"> qui ont une forte fluorescence de base ou qui affecte la fixation. De plus, utiliser toujours de la PFA de bonne qualité et bien purifié.</w:t>
      </w:r>
    </w:p>
    <w:p w14:paraId="2F294C24" w14:textId="77777777" w:rsidR="006A1F30" w:rsidRPr="00626353" w:rsidRDefault="006A1F30">
      <w:pPr>
        <w:pStyle w:val="BodyText"/>
        <w:pBdr>
          <w:bottom w:val="single" w:sz="6" w:space="0" w:color="auto"/>
        </w:pBdr>
        <w:rPr>
          <w:lang w:val="fr-FR"/>
        </w:rPr>
      </w:pPr>
    </w:p>
    <w:p w14:paraId="5E5ADD77" w14:textId="77777777" w:rsidR="006A1F30" w:rsidRPr="00626353" w:rsidRDefault="006A1F30">
      <w:pPr>
        <w:pStyle w:val="BodyText"/>
        <w:pBdr>
          <w:bottom w:val="single" w:sz="6" w:space="0" w:color="auto"/>
        </w:pBdr>
        <w:ind w:left="709" w:hanging="709"/>
        <w:rPr>
          <w:lang w:val="fr-FR"/>
        </w:rPr>
      </w:pPr>
      <w:r w:rsidRPr="00626353">
        <w:rPr>
          <w:lang w:val="fr-FR"/>
        </w:rPr>
        <w:t>Préparation de la saponine</w:t>
      </w:r>
    </w:p>
    <w:p w14:paraId="5EEEF6A5" w14:textId="77777777" w:rsidR="006A1F30" w:rsidRPr="00626353" w:rsidRDefault="006A1F30">
      <w:pPr>
        <w:pStyle w:val="BodyText"/>
        <w:pBdr>
          <w:bottom w:val="single" w:sz="6" w:space="0" w:color="auto"/>
        </w:pBdr>
        <w:spacing w:line="240" w:lineRule="auto"/>
        <w:rPr>
          <w:i/>
          <w:sz w:val="20"/>
          <w:lang w:val="fr-FR"/>
        </w:rPr>
      </w:pPr>
      <w:r w:rsidRPr="00626353">
        <w:rPr>
          <w:i/>
          <w:sz w:val="20"/>
          <w:lang w:val="fr-FR"/>
        </w:rPr>
        <w:t xml:space="preserve">La saponine crée des pores là où la molécule de cholestérol est incluse dans la membrane. Donc, la </w:t>
      </w:r>
      <w:proofErr w:type="spellStart"/>
      <w:r w:rsidRPr="00626353">
        <w:rPr>
          <w:i/>
          <w:sz w:val="20"/>
          <w:lang w:val="fr-FR"/>
        </w:rPr>
        <w:t>saponin</w:t>
      </w:r>
      <w:proofErr w:type="spellEnd"/>
      <w:r w:rsidRPr="00626353">
        <w:rPr>
          <w:i/>
          <w:sz w:val="20"/>
          <w:lang w:val="fr-FR"/>
        </w:rPr>
        <w:t xml:space="preserve"> permet de perméabiliser la membrane plasmique mais pas la membrane nucléaire. De plus, ces pores </w:t>
      </w:r>
      <w:r w:rsidR="00CB3373" w:rsidRPr="00626353">
        <w:rPr>
          <w:i/>
          <w:sz w:val="20"/>
          <w:lang w:val="fr-FR"/>
        </w:rPr>
        <w:t>s</w:t>
      </w:r>
      <w:r w:rsidRPr="00626353">
        <w:rPr>
          <w:i/>
          <w:sz w:val="20"/>
          <w:lang w:val="fr-FR"/>
        </w:rPr>
        <w:t xml:space="preserve">e </w:t>
      </w:r>
      <w:r w:rsidR="00CB3373" w:rsidRPr="00626353">
        <w:rPr>
          <w:i/>
          <w:sz w:val="20"/>
          <w:lang w:val="fr-FR"/>
        </w:rPr>
        <w:t>referment</w:t>
      </w:r>
      <w:r w:rsidRPr="00626353">
        <w:rPr>
          <w:i/>
          <w:sz w:val="20"/>
          <w:lang w:val="fr-FR"/>
        </w:rPr>
        <w:t xml:space="preserve"> presque instantanément en </w:t>
      </w:r>
      <w:r w:rsidR="00CB3373" w:rsidRPr="00626353">
        <w:rPr>
          <w:i/>
          <w:sz w:val="20"/>
          <w:lang w:val="fr-FR"/>
        </w:rPr>
        <w:t>absence</w:t>
      </w:r>
      <w:r w:rsidRPr="00626353">
        <w:rPr>
          <w:i/>
          <w:sz w:val="20"/>
          <w:lang w:val="fr-FR"/>
        </w:rPr>
        <w:t xml:space="preserve"> de saponine. </w:t>
      </w:r>
      <w:r w:rsidRPr="00626353">
        <w:rPr>
          <w:i/>
          <w:sz w:val="20"/>
          <w:u w:val="single"/>
          <w:lang w:val="fr-FR"/>
        </w:rPr>
        <w:t xml:space="preserve">Donc, la présence de </w:t>
      </w:r>
      <w:proofErr w:type="spellStart"/>
      <w:r w:rsidRPr="00626353">
        <w:rPr>
          <w:i/>
          <w:sz w:val="20"/>
          <w:u w:val="single"/>
          <w:lang w:val="fr-FR"/>
        </w:rPr>
        <w:t>saponin</w:t>
      </w:r>
      <w:proofErr w:type="spellEnd"/>
      <w:r w:rsidRPr="00626353">
        <w:rPr>
          <w:i/>
          <w:sz w:val="20"/>
          <w:u w:val="single"/>
          <w:lang w:val="fr-FR"/>
        </w:rPr>
        <w:t xml:space="preserve"> 0.05% est nécessaire à tous les stades après la perméabilisation.</w:t>
      </w:r>
      <w:r w:rsidRPr="00626353">
        <w:rPr>
          <w:i/>
          <w:sz w:val="20"/>
          <w:lang w:val="fr-FR"/>
        </w:rPr>
        <w:t xml:space="preserve"> </w:t>
      </w:r>
    </w:p>
    <w:p w14:paraId="1078FEAC" w14:textId="5CE40203" w:rsidR="006A1F30" w:rsidRPr="00626353" w:rsidRDefault="006A1F30">
      <w:pPr>
        <w:pStyle w:val="BodyText"/>
        <w:pBdr>
          <w:bottom w:val="single" w:sz="6" w:space="0" w:color="auto"/>
        </w:pBdr>
        <w:rPr>
          <w:lang w:val="fr-FR"/>
        </w:rPr>
      </w:pPr>
      <w:r w:rsidRPr="00626353">
        <w:rPr>
          <w:lang w:val="fr-FR"/>
        </w:rPr>
        <w:t>Prépar</w:t>
      </w:r>
      <w:r w:rsidR="00E70E32">
        <w:rPr>
          <w:lang w:val="fr-FR"/>
        </w:rPr>
        <w:t xml:space="preserve">er </w:t>
      </w:r>
      <w:r w:rsidRPr="00626353">
        <w:rPr>
          <w:lang w:val="fr-FR"/>
        </w:rPr>
        <w:t>une solution de saponine 10% dans PBS. Stérilis</w:t>
      </w:r>
      <w:r w:rsidR="00CF3E78">
        <w:rPr>
          <w:lang w:val="fr-FR"/>
        </w:rPr>
        <w:t xml:space="preserve">er </w:t>
      </w:r>
      <w:r w:rsidRPr="00626353">
        <w:rPr>
          <w:lang w:val="fr-FR"/>
        </w:rPr>
        <w:t xml:space="preserve">par filtration sur 0.22um, </w:t>
      </w:r>
      <w:proofErr w:type="spellStart"/>
      <w:r w:rsidRPr="00626353">
        <w:rPr>
          <w:lang w:val="fr-FR"/>
        </w:rPr>
        <w:t>aliquot</w:t>
      </w:r>
      <w:r w:rsidR="00CF3E78">
        <w:rPr>
          <w:lang w:val="fr-FR"/>
        </w:rPr>
        <w:t>er</w:t>
      </w:r>
      <w:proofErr w:type="spellEnd"/>
      <w:r w:rsidR="00CF3E78">
        <w:rPr>
          <w:lang w:val="fr-FR"/>
        </w:rPr>
        <w:t xml:space="preserve"> </w:t>
      </w:r>
      <w:r w:rsidRPr="00626353">
        <w:rPr>
          <w:lang w:val="fr-FR"/>
        </w:rPr>
        <w:t>et entrepos</w:t>
      </w:r>
      <w:r w:rsidR="00CF3E78">
        <w:rPr>
          <w:lang w:val="fr-FR"/>
        </w:rPr>
        <w:t xml:space="preserve">er </w:t>
      </w:r>
      <w:r w:rsidRPr="00626353">
        <w:rPr>
          <w:lang w:val="fr-FR"/>
        </w:rPr>
        <w:t>à 4</w:t>
      </w:r>
      <w:r w:rsidRPr="00626353">
        <w:rPr>
          <w:vertAlign w:val="superscript"/>
          <w:lang w:val="fr-FR"/>
        </w:rPr>
        <w:t>o</w:t>
      </w:r>
      <w:r w:rsidRPr="00626353">
        <w:rPr>
          <w:lang w:val="fr-FR"/>
        </w:rPr>
        <w:t>C.</w:t>
      </w:r>
    </w:p>
    <w:p w14:paraId="0CCEC116" w14:textId="77777777" w:rsidR="006A1F30" w:rsidRPr="00CB66D1" w:rsidRDefault="006A1F30">
      <w:pPr>
        <w:pStyle w:val="BodyText"/>
        <w:pBdr>
          <w:bottom w:val="single" w:sz="6" w:space="0" w:color="auto"/>
        </w:pBdr>
        <w:ind w:left="709" w:hanging="709"/>
        <w:rPr>
          <w:lang w:val="nl-NL"/>
        </w:rPr>
      </w:pPr>
      <w:r w:rsidRPr="00CB66D1">
        <w:rPr>
          <w:lang w:val="nl-NL"/>
        </w:rPr>
        <w:t>*****************************************************************</w:t>
      </w:r>
    </w:p>
    <w:p w14:paraId="72D23019" w14:textId="77777777" w:rsidR="006A1F30" w:rsidRPr="00CB66D1" w:rsidRDefault="006A1F30">
      <w:pPr>
        <w:pStyle w:val="BodyText"/>
        <w:pBdr>
          <w:bottom w:val="single" w:sz="6" w:space="0" w:color="auto"/>
        </w:pBdr>
        <w:ind w:left="709" w:hanging="709"/>
        <w:rPr>
          <w:color w:val="000000"/>
          <w:lang w:val="nl-NL"/>
        </w:rPr>
      </w:pPr>
      <w:r w:rsidRPr="00CB66D1">
        <w:rPr>
          <w:color w:val="000000"/>
          <w:vertAlign w:val="superscript"/>
          <w:lang w:val="nl-NL"/>
        </w:rPr>
        <w:t>1</w:t>
      </w:r>
      <w:r w:rsidRPr="00CB66D1">
        <w:rPr>
          <w:color w:val="000000"/>
          <w:lang w:val="nl-NL"/>
        </w:rPr>
        <w:t xml:space="preserve"> VERSEN 15040-066 (</w:t>
      </w:r>
      <w:proofErr w:type="spellStart"/>
      <w:r w:rsidRPr="00CB66D1">
        <w:rPr>
          <w:color w:val="000000"/>
          <w:lang w:val="nl-NL"/>
        </w:rPr>
        <w:t>Gibco</w:t>
      </w:r>
      <w:proofErr w:type="spellEnd"/>
      <w:r w:rsidRPr="00CB66D1">
        <w:rPr>
          <w:color w:val="000000"/>
          <w:lang w:val="nl-NL"/>
        </w:rPr>
        <w:t xml:space="preserve">) 0,2 g/l (0,53 </w:t>
      </w:r>
      <w:proofErr w:type="spellStart"/>
      <w:r w:rsidRPr="00CB66D1">
        <w:rPr>
          <w:color w:val="000000"/>
          <w:lang w:val="nl-NL"/>
        </w:rPr>
        <w:t>mM</w:t>
      </w:r>
      <w:proofErr w:type="spellEnd"/>
      <w:r w:rsidRPr="00CB66D1">
        <w:rPr>
          <w:color w:val="000000"/>
          <w:lang w:val="nl-NL"/>
        </w:rPr>
        <w:t>) EDTA*4Na dans PBS</w:t>
      </w:r>
    </w:p>
    <w:p w14:paraId="048C1763" w14:textId="77777777" w:rsidR="006A1F30" w:rsidRPr="00CB66D1" w:rsidRDefault="006A1F30">
      <w:pPr>
        <w:pStyle w:val="BodyText"/>
        <w:pBdr>
          <w:bottom w:val="single" w:sz="6" w:space="0" w:color="auto"/>
        </w:pBdr>
        <w:ind w:left="709" w:hanging="709"/>
        <w:rPr>
          <w:lang w:val="nl-NL"/>
        </w:rPr>
      </w:pPr>
      <w:r w:rsidRPr="00CB66D1">
        <w:rPr>
          <w:vertAlign w:val="superscript"/>
          <w:lang w:val="nl-NL"/>
        </w:rPr>
        <w:t>2</w:t>
      </w:r>
      <w:r w:rsidRPr="00CB66D1">
        <w:rPr>
          <w:lang w:val="nl-NL"/>
        </w:rPr>
        <w:t xml:space="preserve"> </w:t>
      </w:r>
      <w:proofErr w:type="spellStart"/>
      <w:proofErr w:type="gramStart"/>
      <w:r w:rsidRPr="00CB66D1">
        <w:rPr>
          <w:lang w:val="nl-NL"/>
        </w:rPr>
        <w:t>Saponine</w:t>
      </w:r>
      <w:proofErr w:type="spellEnd"/>
      <w:r w:rsidRPr="00CB66D1">
        <w:rPr>
          <w:lang w:val="nl-NL"/>
        </w:rPr>
        <w:t xml:space="preserve">  Sigma</w:t>
      </w:r>
      <w:proofErr w:type="gramEnd"/>
      <w:r w:rsidRPr="00CB66D1">
        <w:rPr>
          <w:lang w:val="nl-NL"/>
        </w:rPr>
        <w:t xml:space="preserve"> S 7900</w:t>
      </w:r>
    </w:p>
    <w:p w14:paraId="0D69DE73" w14:textId="77777777" w:rsidR="006A1F30" w:rsidRPr="00CB66D1" w:rsidRDefault="006A1F30">
      <w:pPr>
        <w:pStyle w:val="BodyText"/>
        <w:pBdr>
          <w:bottom w:val="single" w:sz="6" w:space="0" w:color="auto"/>
        </w:pBdr>
        <w:ind w:left="709" w:hanging="709"/>
        <w:rPr>
          <w:color w:val="000000"/>
          <w:lang w:val="nl-NL"/>
        </w:rPr>
      </w:pPr>
      <w:r w:rsidRPr="00CB66D1">
        <w:rPr>
          <w:vertAlign w:val="superscript"/>
          <w:lang w:val="nl-NL"/>
        </w:rPr>
        <w:t>3</w:t>
      </w:r>
      <w:r w:rsidRPr="00CB66D1">
        <w:rPr>
          <w:lang w:val="nl-NL"/>
        </w:rPr>
        <w:t xml:space="preserve"> Paraformaldéhyde Sigma P 6148 </w:t>
      </w:r>
      <w:proofErr w:type="spellStart"/>
      <w:r w:rsidRPr="00CB66D1">
        <w:rPr>
          <w:lang w:val="nl-NL"/>
        </w:rPr>
        <w:t>ou</w:t>
      </w:r>
      <w:proofErr w:type="spellEnd"/>
      <w:r w:rsidRPr="00CB66D1">
        <w:rPr>
          <w:lang w:val="nl-NL"/>
        </w:rPr>
        <w:t xml:space="preserve"> Eastman</w:t>
      </w:r>
      <w:r w:rsidRPr="00CB66D1">
        <w:rPr>
          <w:color w:val="000000"/>
          <w:lang w:val="nl-NL"/>
        </w:rPr>
        <w:t>* 0650002-053</w:t>
      </w:r>
    </w:p>
    <w:p w14:paraId="723E395C" w14:textId="77777777" w:rsidR="00422B19" w:rsidRPr="00CB66D1" w:rsidRDefault="006A1F30" w:rsidP="00422B19">
      <w:pPr>
        <w:pStyle w:val="BodyText"/>
        <w:pBdr>
          <w:bottom w:val="single" w:sz="6" w:space="0" w:color="auto"/>
        </w:pBdr>
        <w:ind w:left="709" w:hanging="709"/>
        <w:rPr>
          <w:lang w:val="nl-NL"/>
        </w:rPr>
      </w:pPr>
      <w:r w:rsidRPr="00CB66D1">
        <w:rPr>
          <w:vertAlign w:val="superscript"/>
          <w:lang w:val="nl-NL"/>
        </w:rPr>
        <w:t>4</w:t>
      </w:r>
      <w:r w:rsidRPr="00CB66D1">
        <w:rPr>
          <w:lang w:val="nl-NL"/>
        </w:rPr>
        <w:t xml:space="preserve"> </w:t>
      </w:r>
      <w:r w:rsidR="00422B19" w:rsidRPr="00CB66D1">
        <w:rPr>
          <w:lang w:val="nl-NL"/>
        </w:rPr>
        <w:t xml:space="preserve">* Nylon </w:t>
      </w:r>
      <w:proofErr w:type="spellStart"/>
      <w:proofErr w:type="gramStart"/>
      <w:r w:rsidR="00422B19" w:rsidRPr="00CB66D1">
        <w:rPr>
          <w:lang w:val="nl-NL"/>
        </w:rPr>
        <w:t>mesh</w:t>
      </w:r>
      <w:proofErr w:type="spellEnd"/>
      <w:r w:rsidR="00422B19" w:rsidRPr="00CB66D1">
        <w:rPr>
          <w:lang w:val="nl-NL"/>
        </w:rPr>
        <w:t xml:space="preserve">  38</w:t>
      </w:r>
      <w:proofErr w:type="gramEnd"/>
      <w:r w:rsidR="00422B19" w:rsidRPr="00CB66D1">
        <w:rPr>
          <w:lang w:val="nl-NL"/>
        </w:rPr>
        <w:t xml:space="preserve"> </w:t>
      </w:r>
      <w:proofErr w:type="spellStart"/>
      <w:r w:rsidR="00422B19" w:rsidRPr="00CB66D1">
        <w:rPr>
          <w:lang w:val="nl-NL"/>
        </w:rPr>
        <w:t>um</w:t>
      </w:r>
      <w:proofErr w:type="spellEnd"/>
      <w:r w:rsidR="00422B19" w:rsidRPr="00CB66D1">
        <w:rPr>
          <w:lang w:val="nl-NL"/>
        </w:rPr>
        <w:t xml:space="preserve"> </w:t>
      </w:r>
      <w:r w:rsidR="00422B19" w:rsidRPr="00CB66D1">
        <w:rPr>
          <w:b/>
          <w:lang w:val="nl-NL"/>
        </w:rPr>
        <w:t>U-CMN-38</w:t>
      </w:r>
      <w:r w:rsidR="00422B19" w:rsidRPr="00CB66D1">
        <w:rPr>
          <w:lang w:val="nl-NL"/>
        </w:rPr>
        <w:t xml:space="preserve">  34.70$USD pour 1/2 yard </w:t>
      </w:r>
    </w:p>
    <w:p w14:paraId="582B8332" w14:textId="77777777" w:rsidR="00422B19" w:rsidRPr="00CB66D1" w:rsidRDefault="00000000" w:rsidP="00422B19">
      <w:pPr>
        <w:pStyle w:val="BodyText"/>
        <w:pBdr>
          <w:bottom w:val="single" w:sz="6" w:space="0" w:color="auto"/>
        </w:pBdr>
        <w:ind w:left="709" w:hanging="709"/>
        <w:rPr>
          <w:lang w:val="nl-NL"/>
        </w:rPr>
      </w:pPr>
      <w:hyperlink r:id="rId9" w:history="1">
        <w:r w:rsidR="00422B19" w:rsidRPr="00CB66D1">
          <w:rPr>
            <w:rStyle w:val="Hyperlink"/>
            <w:lang w:val="nl-NL"/>
          </w:rPr>
          <w:t>http://www.componentsupplycompany.com/product_pages/Nylon-screening-mesh.html</w:t>
        </w:r>
      </w:hyperlink>
    </w:p>
    <w:p w14:paraId="1854E9E9" w14:textId="77777777" w:rsidR="00422B19" w:rsidRPr="00CB66D1" w:rsidRDefault="00422B19" w:rsidP="00422B19">
      <w:pPr>
        <w:pStyle w:val="BodyText"/>
        <w:pBdr>
          <w:bottom w:val="single" w:sz="6" w:space="0" w:color="auto"/>
        </w:pBdr>
        <w:ind w:left="709" w:hanging="709"/>
        <w:rPr>
          <w:lang w:val="nl-NL"/>
        </w:rPr>
      </w:pPr>
      <w:proofErr w:type="spellStart"/>
      <w:proofErr w:type="gramStart"/>
      <w:r w:rsidRPr="00CB66D1">
        <w:rPr>
          <w:lang w:val="nl-NL"/>
        </w:rPr>
        <w:t>ou</w:t>
      </w:r>
      <w:proofErr w:type="spellEnd"/>
      <w:proofErr w:type="gramEnd"/>
    </w:p>
    <w:p w14:paraId="0C9E53D5" w14:textId="77777777" w:rsidR="00422B19" w:rsidRPr="00CB66D1" w:rsidRDefault="00000000" w:rsidP="00422B19">
      <w:pPr>
        <w:pStyle w:val="BodyText"/>
        <w:pBdr>
          <w:bottom w:val="single" w:sz="6" w:space="0" w:color="auto"/>
        </w:pBdr>
        <w:ind w:left="709" w:hanging="709"/>
        <w:rPr>
          <w:lang w:val="nl-NL"/>
        </w:rPr>
      </w:pPr>
      <w:hyperlink r:id="rId10" w:history="1">
        <w:r w:rsidR="00422B19" w:rsidRPr="00CB66D1">
          <w:rPr>
            <w:rStyle w:val="Hyperlink"/>
            <w:lang w:val="nl-NL"/>
          </w:rPr>
          <w:t>http://morgansfilterscanada.com/MORGANS-SEPARATION.html</w:t>
        </w:r>
      </w:hyperlink>
    </w:p>
    <w:p w14:paraId="6100E996" w14:textId="525717F0" w:rsidR="006A1F30" w:rsidRPr="00626353" w:rsidRDefault="006A1F30" w:rsidP="00422B19">
      <w:pPr>
        <w:pStyle w:val="BodyText"/>
        <w:pBdr>
          <w:bottom w:val="single" w:sz="6" w:space="0" w:color="auto"/>
        </w:pBdr>
        <w:ind w:left="709" w:hanging="709"/>
        <w:rPr>
          <w:lang w:val="fr-FR"/>
        </w:rPr>
      </w:pPr>
      <w:r w:rsidRPr="00626353">
        <w:rPr>
          <w:lang w:val="fr-FR"/>
        </w:rPr>
        <w:t xml:space="preserve">Propidium </w:t>
      </w:r>
      <w:proofErr w:type="gramStart"/>
      <w:r w:rsidRPr="00626353">
        <w:rPr>
          <w:lang w:val="fr-FR"/>
        </w:rPr>
        <w:t>iodide  P</w:t>
      </w:r>
      <w:proofErr w:type="gramEnd"/>
      <w:r w:rsidRPr="00626353">
        <w:rPr>
          <w:lang w:val="fr-FR"/>
        </w:rPr>
        <w:t>4170 Sigma </w:t>
      </w:r>
    </w:p>
    <w:p w14:paraId="7B0DF86E" w14:textId="367EDF5B" w:rsidR="006A1F30" w:rsidRPr="00626353" w:rsidRDefault="006A1F30" w:rsidP="006A1F30">
      <w:pPr>
        <w:pStyle w:val="BodyText"/>
        <w:pBdr>
          <w:bottom w:val="single" w:sz="6" w:space="0" w:color="auto"/>
        </w:pBdr>
        <w:rPr>
          <w:lang w:val="fr-FR"/>
        </w:rPr>
      </w:pPr>
      <w:r w:rsidRPr="00626353">
        <w:rPr>
          <w:vertAlign w:val="superscript"/>
          <w:lang w:val="fr-FR"/>
        </w:rPr>
        <w:t xml:space="preserve">5 </w:t>
      </w:r>
      <w:r w:rsidR="00433472" w:rsidRPr="00626353">
        <w:rPr>
          <w:lang w:val="fr-FR"/>
        </w:rPr>
        <w:t>Il arrive parfois que certains types</w:t>
      </w:r>
      <w:r w:rsidRPr="00626353">
        <w:rPr>
          <w:lang w:val="fr-FR"/>
        </w:rPr>
        <w:t xml:space="preserve"> </w:t>
      </w:r>
      <w:r w:rsidR="00433472" w:rsidRPr="00626353">
        <w:rPr>
          <w:lang w:val="fr-FR"/>
        </w:rPr>
        <w:t>d</w:t>
      </w:r>
      <w:r w:rsidRPr="00626353">
        <w:rPr>
          <w:lang w:val="fr-FR"/>
        </w:rPr>
        <w:t xml:space="preserve">e cellules collent aux parois des </w:t>
      </w:r>
      <w:proofErr w:type="spellStart"/>
      <w:r w:rsidRPr="00626353">
        <w:rPr>
          <w:lang w:val="fr-FR"/>
        </w:rPr>
        <w:t>eppendorfs</w:t>
      </w:r>
      <w:proofErr w:type="spellEnd"/>
      <w:r w:rsidRPr="00626353">
        <w:rPr>
          <w:lang w:val="fr-FR"/>
        </w:rPr>
        <w:t xml:space="preserve"> lors d’une incubation. </w:t>
      </w:r>
      <w:r w:rsidR="005C28E2" w:rsidRPr="00626353">
        <w:rPr>
          <w:lang w:val="fr-FR"/>
        </w:rPr>
        <w:t>Dans les cas extrêmes l</w:t>
      </w:r>
      <w:r w:rsidRPr="00626353">
        <w:rPr>
          <w:lang w:val="fr-FR"/>
        </w:rPr>
        <w:t>es pertes peuvent atteindre 75%. Utilis</w:t>
      </w:r>
      <w:r w:rsidR="00CF3E78">
        <w:rPr>
          <w:lang w:val="fr-FR"/>
        </w:rPr>
        <w:t xml:space="preserve">er </w:t>
      </w:r>
      <w:r w:rsidRPr="00626353">
        <w:rPr>
          <w:lang w:val="fr-FR"/>
        </w:rPr>
        <w:t xml:space="preserve">les </w:t>
      </w:r>
      <w:proofErr w:type="spellStart"/>
      <w:r w:rsidRPr="00626353">
        <w:rPr>
          <w:lang w:val="fr-FR"/>
        </w:rPr>
        <w:t>eppendorfs</w:t>
      </w:r>
      <w:proofErr w:type="spellEnd"/>
      <w:r w:rsidRPr="00626353">
        <w:rPr>
          <w:lang w:val="fr-FR"/>
        </w:rPr>
        <w:t xml:space="preserve"> de chez </w:t>
      </w:r>
      <w:proofErr w:type="spellStart"/>
      <w:r w:rsidRPr="00626353">
        <w:rPr>
          <w:lang w:val="fr-FR"/>
        </w:rPr>
        <w:t>Ultident</w:t>
      </w:r>
      <w:proofErr w:type="spellEnd"/>
      <w:r w:rsidRPr="00626353">
        <w:rPr>
          <w:lang w:val="fr-FR"/>
        </w:rPr>
        <w:t xml:space="preserve">, ou carrément les </w:t>
      </w:r>
      <w:proofErr w:type="spellStart"/>
      <w:r w:rsidRPr="00626353">
        <w:rPr>
          <w:lang w:val="fr-FR"/>
        </w:rPr>
        <w:t>eppendorfs</w:t>
      </w:r>
      <w:proofErr w:type="spellEnd"/>
      <w:r w:rsidRPr="00626353">
        <w:rPr>
          <w:lang w:val="fr-FR"/>
        </w:rPr>
        <w:t xml:space="preserve"> </w:t>
      </w:r>
      <w:proofErr w:type="spellStart"/>
      <w:r w:rsidRPr="00626353">
        <w:rPr>
          <w:lang w:val="fr-FR"/>
        </w:rPr>
        <w:t>siliconisés</w:t>
      </w:r>
      <w:proofErr w:type="spellEnd"/>
      <w:r w:rsidRPr="00626353">
        <w:rPr>
          <w:lang w:val="fr-FR"/>
        </w:rPr>
        <w:t xml:space="preserve"> de </w:t>
      </w:r>
      <w:proofErr w:type="spellStart"/>
      <w:r w:rsidRPr="00626353">
        <w:rPr>
          <w:lang w:val="fr-FR"/>
        </w:rPr>
        <w:t>Fisherbrand</w:t>
      </w:r>
      <w:proofErr w:type="spellEnd"/>
      <w:r w:rsidRPr="00626353">
        <w:rPr>
          <w:lang w:val="fr-FR"/>
        </w:rPr>
        <w:t xml:space="preserve">     (05-541-64 sis)    </w:t>
      </w:r>
    </w:p>
    <w:p w14:paraId="3AD5ECC0" w14:textId="77777777" w:rsidR="00B87250" w:rsidRDefault="00B87250" w:rsidP="00B87250">
      <w:pPr>
        <w:spacing w:line="360" w:lineRule="auto"/>
        <w:jc w:val="both"/>
        <w:rPr>
          <w:rFonts w:ascii="Calibri" w:eastAsia="Calibri" w:hAnsi="Calibri"/>
          <w:sz w:val="22"/>
          <w:szCs w:val="22"/>
          <w:lang w:val="fr-FR"/>
        </w:rPr>
      </w:pPr>
      <w:r>
        <w:rPr>
          <w:lang w:val="fr-FR"/>
        </w:rPr>
        <w:br w:type="page"/>
      </w:r>
      <w:r>
        <w:rPr>
          <w:rFonts w:ascii="Calibri" w:eastAsia="Calibri" w:hAnsi="Calibri"/>
          <w:sz w:val="22"/>
          <w:szCs w:val="22"/>
          <w:lang w:val="fr-FR"/>
        </w:rPr>
        <w:lastRenderedPageBreak/>
        <w:t>Pour en savoir plus :</w:t>
      </w:r>
    </w:p>
    <w:p w14:paraId="0A017F35" w14:textId="77777777" w:rsidR="00B87250" w:rsidRPr="00CB66D1" w:rsidRDefault="00B87250" w:rsidP="00B87250">
      <w:pPr>
        <w:spacing w:line="360" w:lineRule="auto"/>
        <w:jc w:val="both"/>
        <w:rPr>
          <w:rFonts w:ascii="Calibri" w:eastAsia="Calibri" w:hAnsi="Calibri"/>
          <w:bCs/>
          <w:sz w:val="22"/>
          <w:szCs w:val="22"/>
        </w:rPr>
      </w:pPr>
      <w:proofErr w:type="spellStart"/>
      <w:r w:rsidRPr="00CB66D1">
        <w:rPr>
          <w:rFonts w:ascii="Calibri" w:eastAsia="Calibri" w:hAnsi="Calibri"/>
          <w:b/>
          <w:bCs/>
          <w:sz w:val="22"/>
          <w:szCs w:val="22"/>
        </w:rPr>
        <w:t>Defining</w:t>
      </w:r>
      <w:proofErr w:type="spellEnd"/>
      <w:r w:rsidRPr="00CB66D1">
        <w:rPr>
          <w:rFonts w:ascii="Calibri" w:eastAsia="Calibri" w:hAnsi="Calibri"/>
          <w:b/>
          <w:bCs/>
          <w:sz w:val="22"/>
          <w:szCs w:val="22"/>
        </w:rPr>
        <w:t xml:space="preserve"> </w:t>
      </w:r>
      <w:proofErr w:type="spellStart"/>
      <w:r w:rsidRPr="00CB66D1">
        <w:rPr>
          <w:rFonts w:ascii="Calibri" w:eastAsia="Calibri" w:hAnsi="Calibri"/>
          <w:b/>
          <w:bCs/>
          <w:sz w:val="22"/>
          <w:szCs w:val="22"/>
        </w:rPr>
        <w:t>human</w:t>
      </w:r>
      <w:proofErr w:type="spellEnd"/>
      <w:r w:rsidRPr="00CB66D1">
        <w:rPr>
          <w:rFonts w:ascii="Calibri" w:eastAsia="Calibri" w:hAnsi="Calibri"/>
          <w:b/>
          <w:bCs/>
          <w:sz w:val="22"/>
          <w:szCs w:val="22"/>
        </w:rPr>
        <w:t xml:space="preserve"> </w:t>
      </w:r>
      <w:proofErr w:type="spellStart"/>
      <w:r w:rsidRPr="00CB66D1">
        <w:rPr>
          <w:rFonts w:ascii="Calibri" w:eastAsia="Calibri" w:hAnsi="Calibri"/>
          <w:b/>
          <w:bCs/>
          <w:sz w:val="22"/>
          <w:szCs w:val="22"/>
        </w:rPr>
        <w:t>dendritic</w:t>
      </w:r>
      <w:proofErr w:type="spellEnd"/>
      <w:r w:rsidRPr="00CB66D1">
        <w:rPr>
          <w:rFonts w:ascii="Calibri" w:eastAsia="Calibri" w:hAnsi="Calibri"/>
          <w:b/>
          <w:bCs/>
          <w:sz w:val="22"/>
          <w:szCs w:val="22"/>
        </w:rPr>
        <w:t xml:space="preserve"> </w:t>
      </w:r>
      <w:proofErr w:type="spellStart"/>
      <w:proofErr w:type="gramStart"/>
      <w:r w:rsidRPr="00CB66D1">
        <w:rPr>
          <w:rFonts w:ascii="Calibri" w:eastAsia="Calibri" w:hAnsi="Calibri"/>
          <w:b/>
          <w:bCs/>
          <w:sz w:val="22"/>
          <w:szCs w:val="22"/>
        </w:rPr>
        <w:t>cell</w:t>
      </w:r>
      <w:proofErr w:type="spellEnd"/>
      <w:r w:rsidRPr="00CB66D1">
        <w:rPr>
          <w:rFonts w:ascii="Calibri" w:eastAsia="Calibri" w:hAnsi="Calibri"/>
          <w:b/>
          <w:bCs/>
          <w:sz w:val="22"/>
          <w:szCs w:val="22"/>
        </w:rPr>
        <w:t xml:space="preserve">  ...</w:t>
      </w:r>
      <w:proofErr w:type="gramEnd"/>
      <w:r w:rsidRPr="00CB66D1">
        <w:rPr>
          <w:rFonts w:ascii="Calibri" w:eastAsia="Calibri" w:hAnsi="Calibri"/>
          <w:bCs/>
          <w:sz w:val="22"/>
          <w:szCs w:val="22"/>
        </w:rPr>
        <w:t xml:space="preserve"> ( </w:t>
      </w:r>
      <w:hyperlink r:id="rId11" w:history="1">
        <w:r w:rsidRPr="00CB66D1">
          <w:rPr>
            <w:rStyle w:val="Hyperlink"/>
            <w:rFonts w:ascii="Calibri" w:eastAsia="Calibri" w:hAnsi="Calibri"/>
            <w:bCs/>
            <w:sz w:val="22"/>
            <w:szCs w:val="22"/>
          </w:rPr>
          <w:t>https://www.nature.com/articles/nprot.2015.092.pdf</w:t>
        </w:r>
      </w:hyperlink>
      <w:r w:rsidRPr="00CB66D1">
        <w:rPr>
          <w:rFonts w:ascii="Calibri" w:eastAsia="Calibri" w:hAnsi="Calibri"/>
          <w:bCs/>
          <w:sz w:val="22"/>
          <w:szCs w:val="22"/>
        </w:rPr>
        <w:t xml:space="preserve"> )</w:t>
      </w:r>
    </w:p>
    <w:p w14:paraId="6200851A" w14:textId="5466D062" w:rsidR="00B87250" w:rsidRPr="00CB66D1" w:rsidRDefault="007105AF" w:rsidP="007105AF">
      <w:pPr>
        <w:rPr>
          <w:rFonts w:ascii="New York" w:hAnsi="New York"/>
          <w:sz w:val="24"/>
          <w:lang w:val="en-CA"/>
        </w:rPr>
      </w:pPr>
      <w:r w:rsidRPr="007105AF">
        <w:rPr>
          <w:rFonts w:ascii="Calibri" w:eastAsia="Calibri" w:hAnsi="Calibri"/>
          <w:b/>
          <w:bCs/>
          <w:sz w:val="22"/>
          <w:szCs w:val="22"/>
          <w:lang w:val="en-CA"/>
        </w:rPr>
        <w:t xml:space="preserve">Isolation and analysis of </w:t>
      </w:r>
      <w:r w:rsidR="009F0EFE">
        <w:rPr>
          <w:rFonts w:ascii="Calibri" w:eastAsia="Calibri" w:hAnsi="Calibri"/>
          <w:b/>
          <w:bCs/>
          <w:sz w:val="22"/>
          <w:szCs w:val="22"/>
          <w:lang w:val="en-CA"/>
        </w:rPr>
        <w:t xml:space="preserve">... </w:t>
      </w:r>
      <w:r w:rsidRPr="00CB66D1">
        <w:rPr>
          <w:rFonts w:ascii="New York" w:hAnsi="New York"/>
          <w:sz w:val="24"/>
          <w:lang w:val="en-CA"/>
        </w:rPr>
        <w:t xml:space="preserve">( </w:t>
      </w:r>
      <w:hyperlink r:id="rId12" w:history="1">
        <w:r w:rsidRPr="00CB66D1">
          <w:rPr>
            <w:rStyle w:val="Hyperlink"/>
            <w:rFonts w:ascii="New York" w:hAnsi="New York"/>
            <w:sz w:val="24"/>
            <w:lang w:val="en-CA"/>
          </w:rPr>
          <w:t>https://www.nature.com/articles/nprot.2015.047.pdf</w:t>
        </w:r>
      </w:hyperlink>
      <w:r w:rsidRPr="00CB66D1">
        <w:rPr>
          <w:rFonts w:ascii="New York" w:hAnsi="New York"/>
          <w:sz w:val="24"/>
          <w:lang w:val="en-CA"/>
        </w:rPr>
        <w:t xml:space="preserve"> )</w:t>
      </w:r>
    </w:p>
    <w:p w14:paraId="74CC023A" w14:textId="2F2A2C94" w:rsidR="00C74388" w:rsidRPr="007105AF" w:rsidRDefault="00C74388" w:rsidP="00C74388">
      <w:pPr>
        <w:rPr>
          <w:rFonts w:ascii="New York" w:hAnsi="New York"/>
          <w:b/>
          <w:bCs/>
          <w:sz w:val="24"/>
          <w:lang w:val="en-CA"/>
        </w:rPr>
      </w:pPr>
      <w:r w:rsidRPr="00C74388">
        <w:rPr>
          <w:rFonts w:ascii="Calibri" w:eastAsia="Calibri" w:hAnsi="Calibri"/>
          <w:b/>
          <w:bCs/>
          <w:sz w:val="22"/>
          <w:szCs w:val="22"/>
          <w:lang w:val="en-CA"/>
        </w:rPr>
        <w:t>Multiplexed immunophenotyping ...</w:t>
      </w:r>
      <w:r w:rsidRPr="00C74388">
        <w:rPr>
          <w:rFonts w:ascii="New York" w:hAnsi="New York"/>
          <w:bCs/>
          <w:sz w:val="24"/>
          <w:lang w:val="en-CA"/>
        </w:rPr>
        <w:t xml:space="preserve"> ( </w:t>
      </w:r>
      <w:hyperlink r:id="rId13" w:history="1">
        <w:r w:rsidRPr="00C74388">
          <w:rPr>
            <w:rStyle w:val="Hyperlink"/>
            <w:rFonts w:ascii="New York" w:hAnsi="New York"/>
            <w:bCs/>
            <w:sz w:val="24"/>
            <w:lang w:val="en-CA"/>
          </w:rPr>
          <w:t>https://www.nature.com/articles/nprot.2009.246.pdf</w:t>
        </w:r>
      </w:hyperlink>
      <w:r>
        <w:rPr>
          <w:rFonts w:ascii="New York" w:hAnsi="New York"/>
          <w:b/>
          <w:bCs/>
          <w:sz w:val="24"/>
          <w:lang w:val="en-CA"/>
        </w:rPr>
        <w:t xml:space="preserve"> )</w:t>
      </w:r>
    </w:p>
    <w:sectPr w:rsidR="00C74388" w:rsidRPr="007105AF">
      <w:headerReference w:type="default" r:id="rId14"/>
      <w:footerReference w:type="even" r:id="rId15"/>
      <w:footerReference w:type="default" r:id="rId16"/>
      <w:type w:val="continuous"/>
      <w:pgSz w:w="12240" w:h="15840" w:code="1"/>
      <w:pgMar w:top="1080" w:right="1080" w:bottom="10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7F35" w14:textId="77777777" w:rsidR="00380924" w:rsidRDefault="00380924" w:rsidP="00E70E32">
      <w:r>
        <w:separator/>
      </w:r>
    </w:p>
  </w:endnote>
  <w:endnote w:type="continuationSeparator" w:id="0">
    <w:p w14:paraId="73BFBD0B" w14:textId="77777777" w:rsidR="00380924" w:rsidRDefault="00380924" w:rsidP="00E7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F06B" w14:textId="77777777" w:rsidR="0003460B" w:rsidRDefault="0003460B" w:rsidP="00D01F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542AF" w14:textId="77777777" w:rsidR="0003460B" w:rsidRDefault="0003460B" w:rsidP="000346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1033" w14:textId="77777777" w:rsidR="0003460B" w:rsidRDefault="0003460B" w:rsidP="00D01F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BB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66436A" w14:textId="77777777" w:rsidR="0003460B" w:rsidRDefault="0003460B" w:rsidP="000346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580A" w14:textId="77777777" w:rsidR="00380924" w:rsidRDefault="00380924" w:rsidP="00E70E32">
      <w:r>
        <w:separator/>
      </w:r>
    </w:p>
  </w:footnote>
  <w:footnote w:type="continuationSeparator" w:id="0">
    <w:p w14:paraId="79157237" w14:textId="77777777" w:rsidR="00380924" w:rsidRDefault="00380924" w:rsidP="00E7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FB2B" w14:textId="77777777" w:rsidR="001A6363" w:rsidRDefault="001A6363" w:rsidP="00E70E32">
    <w:pPr>
      <w:pStyle w:val="Header"/>
      <w:jc w:val="center"/>
      <w:rPr>
        <w:b/>
        <w:i/>
        <w:color w:val="A6A6A6" w:themeColor="background1" w:themeShade="A6"/>
        <w:u w:val="single"/>
      </w:rPr>
    </w:pPr>
  </w:p>
  <w:p w14:paraId="3674968F" w14:textId="77777777" w:rsidR="001A6363" w:rsidRDefault="001A6363" w:rsidP="00E70E32">
    <w:pPr>
      <w:pStyle w:val="Header"/>
      <w:jc w:val="center"/>
      <w:rPr>
        <w:b/>
        <w:i/>
        <w:color w:val="A6A6A6" w:themeColor="background1" w:themeShade="A6"/>
        <w:u w:val="single"/>
      </w:rPr>
    </w:pPr>
  </w:p>
  <w:p w14:paraId="445DC5B8" w14:textId="7846F93F" w:rsidR="001A6363" w:rsidRPr="00E70E32" w:rsidRDefault="001A6363" w:rsidP="00E70E32">
    <w:pPr>
      <w:pStyle w:val="Header"/>
      <w:jc w:val="center"/>
      <w:rPr>
        <w:i/>
        <w:color w:val="A6A6A6" w:themeColor="background1" w:themeShade="A6"/>
        <w:u w:val="single"/>
      </w:rPr>
    </w:pPr>
    <w:r w:rsidRPr="00D977B6">
      <w:rPr>
        <w:b/>
        <w:i/>
        <w:color w:val="A6A6A6" w:themeColor="background1" w:themeShade="A6"/>
        <w:u w:val="single"/>
      </w:rPr>
      <w:t>SOS</w:t>
    </w:r>
    <w:r>
      <w:rPr>
        <w:i/>
        <w:color w:val="A6A6A6" w:themeColor="background1" w:themeShade="A6"/>
        <w:u w:val="single"/>
      </w:rPr>
      <w:t xml:space="preserve"> :   </w:t>
    </w:r>
    <w:r w:rsidRPr="00211163">
      <w:rPr>
        <w:i/>
        <w:color w:val="A6A6A6" w:themeColor="background1" w:themeShade="A6"/>
        <w:u w:val="single"/>
      </w:rPr>
      <w:t xml:space="preserve"> Leonid </w:t>
    </w:r>
    <w:r w:rsidRPr="007067CC">
      <w:rPr>
        <w:i/>
        <w:color w:val="A6A6A6" w:themeColor="background1" w:themeShade="A6"/>
        <w:u w:val="single"/>
      </w:rPr>
      <w:t>pag</w:t>
    </w:r>
    <w:r>
      <w:rPr>
        <w:i/>
        <w:color w:val="A6A6A6" w:themeColor="background1" w:themeShade="A6"/>
        <w:u w:val="single"/>
      </w:rPr>
      <w:t>e</w:t>
    </w:r>
    <w:r w:rsidRPr="007067CC">
      <w:rPr>
        <w:i/>
        <w:color w:val="A6A6A6" w:themeColor="background1" w:themeShade="A6"/>
        <w:u w:val="single"/>
      </w:rPr>
      <w:t>tte</w:t>
    </w:r>
    <w:r w:rsidRPr="00211163">
      <w:rPr>
        <w:i/>
        <w:color w:val="A6A6A6" w:themeColor="background1" w:themeShade="A6"/>
        <w:u w:val="single"/>
      </w:rPr>
      <w:t>:</w:t>
    </w:r>
    <w:r>
      <w:rPr>
        <w:i/>
        <w:color w:val="A6A6A6" w:themeColor="background1" w:themeShade="A6"/>
        <w:u w:val="single"/>
      </w:rPr>
      <w:t xml:space="preserve"> </w:t>
    </w:r>
    <w:r w:rsidRPr="00211163">
      <w:rPr>
        <w:i/>
        <w:color w:val="A6A6A6" w:themeColor="background1" w:themeShade="A6"/>
        <w:u w:val="single"/>
      </w:rPr>
      <w:t xml:space="preserve"> 8-1-3447</w:t>
    </w:r>
    <w:r>
      <w:rPr>
        <w:i/>
        <w:color w:val="A6A6A6" w:themeColor="background1" w:themeShade="A6"/>
        <w:u w:val="single"/>
      </w:rPr>
      <w:t xml:space="preserve"> ... votre # d’extension téléphonique                                                                          v2</w:t>
    </w:r>
    <w:r w:rsidR="009B765D">
      <w:rPr>
        <w:i/>
        <w:color w:val="A6A6A6" w:themeColor="background1" w:themeShade="A6"/>
        <w:u w:val="single"/>
      </w:rPr>
      <w:t>1</w:t>
    </w:r>
    <w:r>
      <w:rPr>
        <w:i/>
        <w:color w:val="A6A6A6" w:themeColor="background1" w:themeShade="A6"/>
        <w:u w:val="single"/>
      </w:rPr>
      <w:t>0</w:t>
    </w:r>
    <w:r w:rsidR="009B765D">
      <w:rPr>
        <w:i/>
        <w:color w:val="A6A6A6" w:themeColor="background1" w:themeShade="A6"/>
        <w:u w:val="single"/>
      </w:rPr>
      <w:t>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726"/>
    <w:multiLevelType w:val="hybridMultilevel"/>
    <w:tmpl w:val="3ECEE072"/>
    <w:lvl w:ilvl="0" w:tplc="72048E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36467C64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7A3A95C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3A4820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3B38541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BC882E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4206355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93672C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E258F98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4D2139C"/>
    <w:multiLevelType w:val="hybridMultilevel"/>
    <w:tmpl w:val="F8E2941A"/>
    <w:lvl w:ilvl="0" w:tplc="E47C2AB4">
      <w:start w:val="1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hint="default"/>
      </w:rPr>
    </w:lvl>
    <w:lvl w:ilvl="1" w:tplc="89200A04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A846F5C4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2A7C4D3C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50D21B9C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A068494C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6E9CF386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FEE2E982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C8A2A070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CC34907"/>
    <w:multiLevelType w:val="hybridMultilevel"/>
    <w:tmpl w:val="95DEEF96"/>
    <w:lvl w:ilvl="0" w:tplc="95161764">
      <w:start w:val="1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hint="default"/>
      </w:rPr>
    </w:lvl>
    <w:lvl w:ilvl="1" w:tplc="C4708F8A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440AAEAE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F2624BA4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435A24EC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D0527CEE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16ECE3C8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261680E4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45EA6D28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16A87257"/>
    <w:multiLevelType w:val="hybridMultilevel"/>
    <w:tmpl w:val="3B6863EC"/>
    <w:lvl w:ilvl="0" w:tplc="EFF2B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6E17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9C0C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01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82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CF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4E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82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A4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27290"/>
    <w:multiLevelType w:val="hybridMultilevel"/>
    <w:tmpl w:val="8E7A6D6A"/>
    <w:lvl w:ilvl="0" w:tplc="C902DE02">
      <w:start w:val="1"/>
      <w:numFmt w:val="bullet"/>
      <w:lvlText w:val="-"/>
      <w:lvlJc w:val="left"/>
      <w:pPr>
        <w:tabs>
          <w:tab w:val="num" w:pos="3990"/>
        </w:tabs>
        <w:ind w:left="3990" w:hanging="360"/>
      </w:pPr>
      <w:rPr>
        <w:rFonts w:ascii="Times New Roman" w:eastAsia="Times New Roman" w:hAnsi="Times New Roman" w:hint="default"/>
      </w:rPr>
    </w:lvl>
    <w:lvl w:ilvl="1" w:tplc="AEC2D6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17DCC3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A8647B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2431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EBC8F1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DA43AB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2C88F7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D2F0F19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29262D5"/>
    <w:multiLevelType w:val="multilevel"/>
    <w:tmpl w:val="A86473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268D2705"/>
    <w:multiLevelType w:val="hybridMultilevel"/>
    <w:tmpl w:val="28C21296"/>
    <w:lvl w:ilvl="0" w:tplc="9C0889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48A"/>
    <w:multiLevelType w:val="hybridMultilevel"/>
    <w:tmpl w:val="F78EAB4A"/>
    <w:lvl w:ilvl="0" w:tplc="64082536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hint="default"/>
      </w:rPr>
    </w:lvl>
    <w:lvl w:ilvl="1" w:tplc="D1265164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CABC1B08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5CCDAB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26E68DB6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25E800E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5D4D818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B884478A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E5C355C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6D5E6E0D"/>
    <w:multiLevelType w:val="hybridMultilevel"/>
    <w:tmpl w:val="8070E51C"/>
    <w:lvl w:ilvl="0" w:tplc="027C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E3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AF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4E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AC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AB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26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46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D05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00BA"/>
    <w:multiLevelType w:val="hybridMultilevel"/>
    <w:tmpl w:val="F6CA3406"/>
    <w:lvl w:ilvl="0" w:tplc="C4268B0C">
      <w:start w:val="1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hint="default"/>
      </w:rPr>
    </w:lvl>
    <w:lvl w:ilvl="1" w:tplc="BC4431D0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63844512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2FB0D936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769CB704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A1A4A1EE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98461EB0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8DDA721E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57FE27C0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num w:numId="1" w16cid:durableId="1422533361">
    <w:abstractNumId w:val="3"/>
  </w:num>
  <w:num w:numId="2" w16cid:durableId="1941528421">
    <w:abstractNumId w:val="7"/>
  </w:num>
  <w:num w:numId="3" w16cid:durableId="1539854519">
    <w:abstractNumId w:val="9"/>
  </w:num>
  <w:num w:numId="4" w16cid:durableId="743262533">
    <w:abstractNumId w:val="2"/>
  </w:num>
  <w:num w:numId="5" w16cid:durableId="130051855">
    <w:abstractNumId w:val="0"/>
  </w:num>
  <w:num w:numId="6" w16cid:durableId="956909425">
    <w:abstractNumId w:val="4"/>
  </w:num>
  <w:num w:numId="7" w16cid:durableId="1543444679">
    <w:abstractNumId w:val="1"/>
  </w:num>
  <w:num w:numId="8" w16cid:durableId="434715311">
    <w:abstractNumId w:val="8"/>
  </w:num>
  <w:num w:numId="9" w16cid:durableId="1897818945">
    <w:abstractNumId w:val="5"/>
  </w:num>
  <w:num w:numId="10" w16cid:durableId="584341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612"/>
    <w:rsid w:val="0003460B"/>
    <w:rsid w:val="00035612"/>
    <w:rsid w:val="000416AE"/>
    <w:rsid w:val="001A6363"/>
    <w:rsid w:val="001D69F7"/>
    <w:rsid w:val="00205896"/>
    <w:rsid w:val="00291BB1"/>
    <w:rsid w:val="003525CB"/>
    <w:rsid w:val="00380924"/>
    <w:rsid w:val="003903DD"/>
    <w:rsid w:val="00417FB2"/>
    <w:rsid w:val="00422B19"/>
    <w:rsid w:val="00433472"/>
    <w:rsid w:val="004D38A0"/>
    <w:rsid w:val="004D7722"/>
    <w:rsid w:val="005568D9"/>
    <w:rsid w:val="005714E2"/>
    <w:rsid w:val="0059342D"/>
    <w:rsid w:val="005C28E2"/>
    <w:rsid w:val="0060609C"/>
    <w:rsid w:val="00626353"/>
    <w:rsid w:val="006A1F30"/>
    <w:rsid w:val="006A4F67"/>
    <w:rsid w:val="007105AF"/>
    <w:rsid w:val="0076527B"/>
    <w:rsid w:val="00813544"/>
    <w:rsid w:val="00824990"/>
    <w:rsid w:val="008454C7"/>
    <w:rsid w:val="00856916"/>
    <w:rsid w:val="009A46D0"/>
    <w:rsid w:val="009B765D"/>
    <w:rsid w:val="009F0EFE"/>
    <w:rsid w:val="00B61A48"/>
    <w:rsid w:val="00B87250"/>
    <w:rsid w:val="00B97EAA"/>
    <w:rsid w:val="00C74388"/>
    <w:rsid w:val="00CB3373"/>
    <w:rsid w:val="00CB66D1"/>
    <w:rsid w:val="00CF3E78"/>
    <w:rsid w:val="00D66305"/>
    <w:rsid w:val="00DF51C1"/>
    <w:rsid w:val="00E70E32"/>
    <w:rsid w:val="00F0661B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BE7F91"/>
  <w14:defaultImageDpi w14:val="300"/>
  <w15:docId w15:val="{0E595752-C64D-3340-8312-944963A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3"/>
    </w:pPr>
    <w:rPr>
      <w:rFonts w:ascii="New York" w:hAnsi="New York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30"/>
    </w:pPr>
    <w:rPr>
      <w:sz w:val="24"/>
    </w:rPr>
  </w:style>
  <w:style w:type="paragraph" w:styleId="BodyText2">
    <w:name w:val="Body Text 2"/>
    <w:basedOn w:val="Normal"/>
    <w:pPr>
      <w:jc w:val="center"/>
    </w:pPr>
    <w:rPr>
      <w:rFonts w:ascii="New York" w:hAnsi="New York"/>
      <w:b/>
      <w:color w:val="000000"/>
      <w:sz w:val="24"/>
      <w:lang w:val="en-US"/>
    </w:rPr>
  </w:style>
  <w:style w:type="paragraph" w:styleId="BodyText">
    <w:name w:val="Body Text"/>
    <w:basedOn w:val="Normal"/>
    <w:pPr>
      <w:pBdr>
        <w:bottom w:val="single" w:sz="6" w:space="1" w:color="auto"/>
      </w:pBdr>
      <w:spacing w:line="360" w:lineRule="auto"/>
      <w:jc w:val="both"/>
    </w:pPr>
    <w:rPr>
      <w:rFonts w:ascii="New York" w:hAnsi="New York"/>
      <w:sz w:val="24"/>
    </w:rPr>
  </w:style>
  <w:style w:type="character" w:styleId="Hyperlink">
    <w:name w:val="Hyperlink"/>
    <w:uiPriority w:val="99"/>
    <w:rsid w:val="001C5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5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16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626353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70E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3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E70E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32"/>
    <w:rPr>
      <w:lang w:val="fr-CA"/>
    </w:rPr>
  </w:style>
  <w:style w:type="table" w:styleId="TableGrid">
    <w:name w:val="Table Grid"/>
    <w:basedOn w:val="TableNormal"/>
    <w:uiPriority w:val="59"/>
    <w:rsid w:val="00DF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3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mancoulter.com/wsrportal/techdocs?docname=B25652AA.pdf" TargetMode="External"/><Relationship Id="rId13" Type="http://schemas.openxmlformats.org/officeDocument/2006/relationships/hyperlink" Target="https://www.nature.com/articles/nprot.2009.24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ature.com/articles/nprot.2015.04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nprot.2015.09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organsfilterscanada.com/MORGANS-SEPA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onentsupplycompany.com/product_pages/Nylon-screening-mesh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Cytofluorométrie </vt:lpstr>
    </vt:vector>
  </TitlesOfParts>
  <Company>U. Sherbrooke</Company>
  <LinksUpToDate>false</LinksUpToDate>
  <CharactersWithSpaces>7755</CharactersWithSpaces>
  <SharedDoc>false</SharedDoc>
  <HLinks>
    <vt:vector size="6" baseType="variant"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http://www.componentsupplycompany.com/product_pages/Nylon-screening-mesh.html?gclid=COCs3Zeh2rcCFck-MgodH0QARQ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Cytofluorométrie </dc:title>
  <dc:subject/>
  <dc:creator>Dr Gilles Dupuis</dc:creator>
  <cp:keywords/>
  <dc:description/>
  <cp:lastModifiedBy>Leonid Volkov</cp:lastModifiedBy>
  <cp:revision>3</cp:revision>
  <cp:lastPrinted>2006-10-20T19:09:00Z</cp:lastPrinted>
  <dcterms:created xsi:type="dcterms:W3CDTF">2022-03-22T20:15:00Z</dcterms:created>
  <dcterms:modified xsi:type="dcterms:W3CDTF">2022-10-31T17:26:00Z</dcterms:modified>
</cp:coreProperties>
</file>